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E92C6A" w14:textId="77777777" w:rsidR="00BE4832" w:rsidRDefault="00BE4832">
      <w:pPr>
        <w:spacing w:after="0"/>
        <w:jc w:val="center"/>
        <w:rPr>
          <w:rFonts w:ascii="Times New Roman" w:eastAsia="Times New Roman" w:hAnsi="Times New Roman" w:cs="Times New Roman"/>
          <w:sz w:val="24"/>
          <w:szCs w:val="24"/>
        </w:rPr>
      </w:pPr>
    </w:p>
    <w:p w14:paraId="5FE92C6B" w14:textId="77777777" w:rsidR="00BE4832" w:rsidRDefault="00BE4832">
      <w:pPr>
        <w:spacing w:after="0"/>
        <w:rPr>
          <w:rFonts w:ascii="Times New Roman" w:eastAsia="Times New Roman" w:hAnsi="Times New Roman" w:cs="Times New Roman"/>
          <w:sz w:val="24"/>
          <w:szCs w:val="24"/>
        </w:rPr>
      </w:pPr>
    </w:p>
    <w:p w14:paraId="5FE92C6C" w14:textId="4363431E" w:rsidR="00BE4832" w:rsidRDefault="00000000">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Rīgā, 202</w:t>
      </w:r>
      <w:r w:rsidR="00C36903">
        <w:rPr>
          <w:rFonts w:ascii="Times New Roman" w:eastAsia="Times New Roman" w:hAnsi="Times New Roman" w:cs="Times New Roman"/>
          <w:sz w:val="24"/>
          <w:szCs w:val="24"/>
        </w:rPr>
        <w:t>4</w:t>
      </w:r>
      <w:r>
        <w:rPr>
          <w:rFonts w:ascii="Times New Roman" w:eastAsia="Times New Roman" w:hAnsi="Times New Roman" w:cs="Times New Roman"/>
          <w:sz w:val="24"/>
          <w:szCs w:val="24"/>
        </w:rPr>
        <w:t xml:space="preserve">.gada </w:t>
      </w:r>
      <w:r w:rsidR="00F00FAA">
        <w:rPr>
          <w:rFonts w:ascii="Times New Roman" w:eastAsia="Times New Roman" w:hAnsi="Times New Roman" w:cs="Times New Roman"/>
          <w:sz w:val="24"/>
          <w:szCs w:val="24"/>
        </w:rPr>
        <w:t>12.aprīlī</w:t>
      </w:r>
    </w:p>
    <w:p w14:paraId="5FE92C6D" w14:textId="77777777" w:rsidR="00BE4832" w:rsidRDefault="00BE4832">
      <w:pPr>
        <w:spacing w:after="0"/>
        <w:rPr>
          <w:rFonts w:ascii="Times New Roman" w:eastAsia="Times New Roman" w:hAnsi="Times New Roman" w:cs="Times New Roman"/>
          <w:sz w:val="24"/>
          <w:szCs w:val="24"/>
        </w:rPr>
      </w:pPr>
    </w:p>
    <w:p w14:paraId="5FE92C6E" w14:textId="205EFDAC" w:rsidR="00BE4832" w:rsidRDefault="00F00FAA">
      <w:pPr>
        <w:spacing w:after="0" w:line="240" w:lineRule="auto"/>
        <w:jc w:val="right"/>
        <w:rPr>
          <w:rFonts w:ascii="Times New Roman" w:eastAsia="Times New Roman" w:hAnsi="Times New Roman" w:cs="Times New Roman"/>
          <w:sz w:val="24"/>
          <w:szCs w:val="24"/>
        </w:rPr>
      </w:pPr>
      <w:r>
        <w:rPr>
          <w:rFonts w:ascii="Times New Roman" w:eastAsia="Times New Roman" w:hAnsi="Times New Roman" w:cs="Times New Roman"/>
          <w:sz w:val="24"/>
          <w:szCs w:val="24"/>
        </w:rPr>
        <w:t>Jūrmalas</w:t>
      </w:r>
      <w:r w:rsidR="00C36903">
        <w:rPr>
          <w:rFonts w:ascii="Times New Roman" w:eastAsia="Times New Roman" w:hAnsi="Times New Roman" w:cs="Times New Roman"/>
          <w:sz w:val="24"/>
          <w:szCs w:val="24"/>
        </w:rPr>
        <w:t xml:space="preserve"> Mākslas skolas audzēkņu vecākiem</w:t>
      </w:r>
    </w:p>
    <w:p w14:paraId="5FE92C6F" w14:textId="77777777" w:rsidR="00BE4832" w:rsidRDefault="00BE4832">
      <w:pPr>
        <w:spacing w:after="0" w:line="240" w:lineRule="auto"/>
        <w:jc w:val="right"/>
        <w:rPr>
          <w:rFonts w:ascii="Times New Roman" w:eastAsia="Times New Roman" w:hAnsi="Times New Roman" w:cs="Times New Roman"/>
          <w:sz w:val="24"/>
          <w:szCs w:val="24"/>
        </w:rPr>
      </w:pPr>
    </w:p>
    <w:p w14:paraId="5FE92C70" w14:textId="77777777" w:rsidR="00BE4832" w:rsidRDefault="0000000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Cienījamie vecāki!</w:t>
      </w:r>
    </w:p>
    <w:p w14:paraId="5FE92C71" w14:textId="77777777" w:rsidR="00BE4832" w:rsidRDefault="00BE4832">
      <w:pPr>
        <w:spacing w:after="0" w:line="240" w:lineRule="auto"/>
        <w:rPr>
          <w:rFonts w:ascii="Times New Roman" w:eastAsia="Times New Roman" w:hAnsi="Times New Roman" w:cs="Times New Roman"/>
          <w:sz w:val="24"/>
          <w:szCs w:val="24"/>
        </w:rPr>
      </w:pPr>
    </w:p>
    <w:p w14:paraId="5FE92C72" w14:textId="54EFD742" w:rsidR="00BE4832" w:rsidRDefault="00000000">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Paldies Jums par sniegto atbalstu izglītības iestādes akreditācijā procesā! Esam pateicīgi tiem vecākiem, kuri piedalījās intervijās ar akreditācijas ekspertu komisiju, kā arī visiem vecākiem, kuri atbalsta skolas ikdienas darbu. Šobrīd, kad akreditācija ir noslēgusies, vēlamies Jūs īsi informēt par tās rezultātiem. </w:t>
      </w:r>
    </w:p>
    <w:p w14:paraId="5FE92C73" w14:textId="77777777" w:rsidR="00BE4832" w:rsidRDefault="00000000">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Apkopojot visu iegūto informāciju, akreditācijas ekspertu komisija savā ziņojumā ir paudusi šādus secinājumus: </w:t>
      </w:r>
    </w:p>
    <w:p w14:paraId="5FE92C74" w14:textId="0EC888CA" w:rsidR="00BE4832" w:rsidRDefault="001E723C">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Jūrmalas</w:t>
      </w:r>
      <w:r w:rsidR="00AA22FC" w:rsidRPr="00AA22FC">
        <w:rPr>
          <w:rFonts w:ascii="Times New Roman" w:eastAsia="Times New Roman" w:hAnsi="Times New Roman" w:cs="Times New Roman"/>
          <w:sz w:val="24"/>
          <w:szCs w:val="24"/>
        </w:rPr>
        <w:t xml:space="preserve"> Mākslas skola </w:t>
      </w:r>
      <w:r w:rsidR="00AA22FC">
        <w:rPr>
          <w:rFonts w:ascii="Times New Roman" w:eastAsia="Times New Roman" w:hAnsi="Times New Roman" w:cs="Times New Roman"/>
          <w:sz w:val="24"/>
          <w:szCs w:val="24"/>
        </w:rPr>
        <w:t xml:space="preserve">ir akreditējama uz 6 gadiem, apliecinot, ka tās darbība atbilst optimālam kvalitātes līmenim. Vērtējot kvalitātes jomas “Atbilstība mērķiem” </w:t>
      </w:r>
      <w:r w:rsidR="006715A4">
        <w:rPr>
          <w:rFonts w:ascii="Times New Roman" w:eastAsia="Times New Roman" w:hAnsi="Times New Roman" w:cs="Times New Roman"/>
          <w:sz w:val="24"/>
          <w:szCs w:val="24"/>
        </w:rPr>
        <w:t>un “Iekļaujoša vide”</w:t>
      </w:r>
      <w:r w:rsidR="006715A4" w:rsidRPr="0088181E">
        <w:rPr>
          <w:rFonts w:ascii="Times New Roman" w:eastAsia="Times New Roman" w:hAnsi="Times New Roman" w:cs="Times New Roman"/>
          <w:sz w:val="24"/>
          <w:szCs w:val="24"/>
        </w:rPr>
        <w:t xml:space="preserve"> </w:t>
      </w:r>
      <w:r w:rsidR="00E57BFF">
        <w:rPr>
          <w:rFonts w:ascii="Times New Roman" w:eastAsia="Times New Roman" w:hAnsi="Times New Roman" w:cs="Times New Roman"/>
          <w:sz w:val="24"/>
          <w:szCs w:val="24"/>
        </w:rPr>
        <w:t>kvalitātes vērtējuma līmenis ir “ļoti labi”</w:t>
      </w:r>
      <w:r w:rsidR="00493703">
        <w:rPr>
          <w:rFonts w:ascii="Times New Roman" w:eastAsia="Times New Roman" w:hAnsi="Times New Roman" w:cs="Times New Roman"/>
          <w:sz w:val="24"/>
          <w:szCs w:val="24"/>
        </w:rPr>
        <w:t xml:space="preserve"> un jomas</w:t>
      </w:r>
      <w:r w:rsidR="0088181E">
        <w:rPr>
          <w:rFonts w:ascii="Times New Roman" w:eastAsia="Times New Roman" w:hAnsi="Times New Roman" w:cs="Times New Roman"/>
          <w:sz w:val="24"/>
          <w:szCs w:val="24"/>
        </w:rPr>
        <w:t xml:space="preserve"> </w:t>
      </w:r>
      <w:r w:rsidR="00AA22FC">
        <w:rPr>
          <w:rFonts w:ascii="Times New Roman" w:eastAsia="Times New Roman" w:hAnsi="Times New Roman" w:cs="Times New Roman"/>
          <w:sz w:val="24"/>
          <w:szCs w:val="24"/>
        </w:rPr>
        <w:t xml:space="preserve">“Kvalitatīvas mācības” </w:t>
      </w:r>
      <w:r w:rsidR="002E7D07">
        <w:rPr>
          <w:rFonts w:ascii="Times New Roman" w:eastAsia="Times New Roman" w:hAnsi="Times New Roman" w:cs="Times New Roman"/>
          <w:sz w:val="24"/>
          <w:szCs w:val="24"/>
        </w:rPr>
        <w:t xml:space="preserve">vērtējums </w:t>
      </w:r>
      <w:r w:rsidR="0088181E">
        <w:rPr>
          <w:rFonts w:ascii="Times New Roman" w:eastAsia="Times New Roman" w:hAnsi="Times New Roman" w:cs="Times New Roman"/>
          <w:sz w:val="24"/>
          <w:szCs w:val="24"/>
        </w:rPr>
        <w:t>- “labi</w:t>
      </w:r>
      <w:r w:rsidR="00AA22FC">
        <w:rPr>
          <w:rFonts w:ascii="Times New Roman" w:eastAsia="Times New Roman" w:hAnsi="Times New Roman" w:cs="Times New Roman"/>
          <w:sz w:val="24"/>
          <w:szCs w:val="24"/>
          <w:vertAlign w:val="superscript"/>
        </w:rPr>
        <w:footnoteReference w:id="1"/>
      </w:r>
      <w:r w:rsidR="00A8136A">
        <w:rPr>
          <w:rFonts w:ascii="Times New Roman" w:eastAsia="Times New Roman" w:hAnsi="Times New Roman" w:cs="Times New Roman"/>
          <w:sz w:val="24"/>
          <w:szCs w:val="24"/>
        </w:rPr>
        <w:t>:</w:t>
      </w:r>
    </w:p>
    <w:p w14:paraId="5FE92C75" w14:textId="77777777" w:rsidR="00BE4832" w:rsidRDefault="00BE4832">
      <w:pPr>
        <w:spacing w:after="0" w:line="240" w:lineRule="auto"/>
        <w:jc w:val="both"/>
        <w:rPr>
          <w:rFonts w:ascii="Times New Roman" w:eastAsia="Times New Roman" w:hAnsi="Times New Roman" w:cs="Times New Roman"/>
          <w:sz w:val="24"/>
          <w:szCs w:val="24"/>
        </w:rPr>
      </w:pPr>
    </w:p>
    <w:tbl>
      <w:tblPr>
        <w:tblStyle w:val="a"/>
        <w:tblW w:w="6804" w:type="dxa"/>
        <w:tblInd w:w="169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285"/>
        <w:gridCol w:w="3519"/>
      </w:tblGrid>
      <w:tr w:rsidR="00BE4832" w14:paraId="5FE92C78" w14:textId="77777777">
        <w:tc>
          <w:tcPr>
            <w:tcW w:w="3285" w:type="dxa"/>
            <w:shd w:val="clear" w:color="auto" w:fill="8E8A8A"/>
          </w:tcPr>
          <w:p w14:paraId="5FE92C76" w14:textId="77777777" w:rsidR="00BE4832" w:rsidRDefault="00000000">
            <w:pPr>
              <w:spacing w:line="360" w:lineRule="auto"/>
              <w:jc w:val="center"/>
              <w:rPr>
                <w:rFonts w:ascii="Times New Roman" w:eastAsia="Times New Roman" w:hAnsi="Times New Roman" w:cs="Times New Roman"/>
                <w:b/>
                <w:color w:val="FFFFFF"/>
              </w:rPr>
            </w:pPr>
            <w:r>
              <w:rPr>
                <w:rFonts w:ascii="Times New Roman" w:eastAsia="Times New Roman" w:hAnsi="Times New Roman" w:cs="Times New Roman"/>
                <w:b/>
                <w:color w:val="FFFFFF"/>
              </w:rPr>
              <w:t>Joma</w:t>
            </w:r>
          </w:p>
        </w:tc>
        <w:tc>
          <w:tcPr>
            <w:tcW w:w="3519" w:type="dxa"/>
            <w:shd w:val="clear" w:color="auto" w:fill="8E8A8A"/>
          </w:tcPr>
          <w:p w14:paraId="5FE92C77" w14:textId="77777777" w:rsidR="00BE4832" w:rsidRDefault="00000000">
            <w:pPr>
              <w:spacing w:line="360" w:lineRule="auto"/>
              <w:jc w:val="center"/>
              <w:rPr>
                <w:rFonts w:ascii="Times New Roman" w:eastAsia="Times New Roman" w:hAnsi="Times New Roman" w:cs="Times New Roman"/>
                <w:b/>
                <w:color w:val="FFFFFF"/>
              </w:rPr>
            </w:pPr>
            <w:r>
              <w:rPr>
                <w:rFonts w:ascii="Times New Roman" w:eastAsia="Times New Roman" w:hAnsi="Times New Roman" w:cs="Times New Roman"/>
                <w:b/>
                <w:color w:val="FFFFFF"/>
              </w:rPr>
              <w:t>Kvalitātes vērtējuma līmenis</w:t>
            </w:r>
          </w:p>
        </w:tc>
      </w:tr>
      <w:tr w:rsidR="00BE4832" w14:paraId="5FE92C7B" w14:textId="77777777">
        <w:tc>
          <w:tcPr>
            <w:tcW w:w="3285" w:type="dxa"/>
          </w:tcPr>
          <w:p w14:paraId="5FE92C79" w14:textId="77777777" w:rsidR="00BE4832" w:rsidRDefault="00000000">
            <w:pPr>
              <w:spacing w:line="360" w:lineRule="auto"/>
              <w:jc w:val="center"/>
              <w:rPr>
                <w:rFonts w:ascii="Times New Roman" w:eastAsia="Times New Roman" w:hAnsi="Times New Roman" w:cs="Times New Roman"/>
                <w:b/>
              </w:rPr>
            </w:pPr>
            <w:r>
              <w:rPr>
                <w:rFonts w:ascii="Times New Roman" w:eastAsia="Times New Roman" w:hAnsi="Times New Roman" w:cs="Times New Roman"/>
                <w:b/>
              </w:rPr>
              <w:t>Atbilstība mērķiem</w:t>
            </w:r>
          </w:p>
        </w:tc>
        <w:tc>
          <w:tcPr>
            <w:tcW w:w="3519" w:type="dxa"/>
          </w:tcPr>
          <w:p w14:paraId="5FE92C7A" w14:textId="77777777" w:rsidR="00BE4832" w:rsidRDefault="00000000">
            <w:pPr>
              <w:spacing w:line="360" w:lineRule="auto"/>
              <w:jc w:val="center"/>
              <w:rPr>
                <w:rFonts w:ascii="Times New Roman" w:eastAsia="Times New Roman" w:hAnsi="Times New Roman" w:cs="Times New Roman"/>
                <w:b/>
              </w:rPr>
            </w:pPr>
            <w:r>
              <w:rPr>
                <w:rFonts w:ascii="Times New Roman" w:eastAsia="Times New Roman" w:hAnsi="Times New Roman" w:cs="Times New Roman"/>
                <w:b/>
              </w:rPr>
              <w:t>Ļoti labi</w:t>
            </w:r>
          </w:p>
        </w:tc>
      </w:tr>
      <w:tr w:rsidR="00BE4832" w14:paraId="5FE92C7E" w14:textId="77777777">
        <w:tc>
          <w:tcPr>
            <w:tcW w:w="3285" w:type="dxa"/>
          </w:tcPr>
          <w:p w14:paraId="5FE92C7C" w14:textId="77777777" w:rsidR="00BE4832" w:rsidRDefault="00000000">
            <w:pPr>
              <w:spacing w:line="360" w:lineRule="auto"/>
              <w:jc w:val="center"/>
              <w:rPr>
                <w:rFonts w:ascii="Times New Roman" w:eastAsia="Times New Roman" w:hAnsi="Times New Roman" w:cs="Times New Roman"/>
                <w:b/>
              </w:rPr>
            </w:pPr>
            <w:r>
              <w:rPr>
                <w:rFonts w:ascii="Times New Roman" w:eastAsia="Times New Roman" w:hAnsi="Times New Roman" w:cs="Times New Roman"/>
                <w:b/>
              </w:rPr>
              <w:t>Kvalitatīvas mācības</w:t>
            </w:r>
          </w:p>
        </w:tc>
        <w:tc>
          <w:tcPr>
            <w:tcW w:w="3519" w:type="dxa"/>
          </w:tcPr>
          <w:p w14:paraId="5FE92C7D" w14:textId="77777777" w:rsidR="00BE4832" w:rsidRDefault="00000000">
            <w:pPr>
              <w:spacing w:line="360" w:lineRule="auto"/>
              <w:jc w:val="center"/>
              <w:rPr>
                <w:rFonts w:ascii="Times New Roman" w:eastAsia="Times New Roman" w:hAnsi="Times New Roman" w:cs="Times New Roman"/>
                <w:b/>
              </w:rPr>
            </w:pPr>
            <w:r>
              <w:rPr>
                <w:rFonts w:ascii="Times New Roman" w:eastAsia="Times New Roman" w:hAnsi="Times New Roman" w:cs="Times New Roman"/>
                <w:b/>
              </w:rPr>
              <w:t>Labi</w:t>
            </w:r>
          </w:p>
        </w:tc>
      </w:tr>
      <w:tr w:rsidR="00BE4832" w14:paraId="5FE92C81" w14:textId="77777777">
        <w:tc>
          <w:tcPr>
            <w:tcW w:w="3285" w:type="dxa"/>
          </w:tcPr>
          <w:p w14:paraId="5FE92C7F" w14:textId="77777777" w:rsidR="00BE4832" w:rsidRDefault="00000000">
            <w:pPr>
              <w:spacing w:line="360" w:lineRule="auto"/>
              <w:jc w:val="center"/>
              <w:rPr>
                <w:rFonts w:ascii="Times New Roman" w:eastAsia="Times New Roman" w:hAnsi="Times New Roman" w:cs="Times New Roman"/>
                <w:b/>
              </w:rPr>
            </w:pPr>
            <w:r>
              <w:rPr>
                <w:rFonts w:ascii="Times New Roman" w:eastAsia="Times New Roman" w:hAnsi="Times New Roman" w:cs="Times New Roman"/>
                <w:b/>
              </w:rPr>
              <w:t>Iekļaujoša vide</w:t>
            </w:r>
          </w:p>
        </w:tc>
        <w:tc>
          <w:tcPr>
            <w:tcW w:w="3519" w:type="dxa"/>
          </w:tcPr>
          <w:p w14:paraId="5FE92C80" w14:textId="21A9777F" w:rsidR="00BE4832" w:rsidRDefault="005377D8">
            <w:pPr>
              <w:spacing w:line="360" w:lineRule="auto"/>
              <w:ind w:right="36"/>
              <w:jc w:val="center"/>
              <w:rPr>
                <w:rFonts w:ascii="Times New Roman" w:eastAsia="Times New Roman" w:hAnsi="Times New Roman" w:cs="Times New Roman"/>
                <w:b/>
              </w:rPr>
            </w:pPr>
            <w:r>
              <w:rPr>
                <w:rFonts w:ascii="Times New Roman" w:eastAsia="Times New Roman" w:hAnsi="Times New Roman" w:cs="Times New Roman"/>
                <w:b/>
              </w:rPr>
              <w:t>Ļoti l</w:t>
            </w:r>
            <w:r w:rsidR="005B2756">
              <w:rPr>
                <w:rFonts w:ascii="Times New Roman" w:eastAsia="Times New Roman" w:hAnsi="Times New Roman" w:cs="Times New Roman"/>
                <w:b/>
              </w:rPr>
              <w:t>abi</w:t>
            </w:r>
          </w:p>
        </w:tc>
      </w:tr>
    </w:tbl>
    <w:p w14:paraId="5FE92C85" w14:textId="77777777" w:rsidR="00BE4832" w:rsidRDefault="00BE4832">
      <w:pPr>
        <w:spacing w:after="0" w:line="240" w:lineRule="auto"/>
        <w:jc w:val="both"/>
        <w:rPr>
          <w:rFonts w:ascii="Times New Roman" w:eastAsia="Times New Roman" w:hAnsi="Times New Roman" w:cs="Times New Roman"/>
          <w:sz w:val="24"/>
          <w:szCs w:val="24"/>
        </w:rPr>
      </w:pPr>
    </w:p>
    <w:p w14:paraId="5FE92C86" w14:textId="64BBD09B" w:rsidR="00BE4832" w:rsidRDefault="00A8136A">
      <w:pPr>
        <w:numPr>
          <w:ilvl w:val="0"/>
          <w:numId w:val="1"/>
        </w:numPr>
        <w:pBdr>
          <w:top w:val="nil"/>
          <w:left w:val="nil"/>
          <w:bottom w:val="nil"/>
          <w:right w:val="nil"/>
          <w:between w:val="nil"/>
        </w:pBdr>
        <w:shd w:val="clear" w:color="auto" w:fill="FFFFFF"/>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Jūrmalas</w:t>
      </w:r>
      <w:r w:rsidR="00937068" w:rsidRPr="00937068">
        <w:rPr>
          <w:rFonts w:ascii="Times New Roman" w:eastAsia="Times New Roman" w:hAnsi="Times New Roman" w:cs="Times New Roman"/>
          <w:color w:val="000000"/>
          <w:sz w:val="24"/>
          <w:szCs w:val="24"/>
        </w:rPr>
        <w:t xml:space="preserve"> Mākslas skola</w:t>
      </w:r>
      <w:r w:rsidR="00937068">
        <w:rPr>
          <w:rFonts w:ascii="Times New Roman" w:eastAsia="Times New Roman" w:hAnsi="Times New Roman" w:cs="Times New Roman"/>
          <w:color w:val="000000"/>
          <w:sz w:val="24"/>
          <w:szCs w:val="24"/>
        </w:rPr>
        <w:t xml:space="preserve">s stiprās puses ir </w:t>
      </w:r>
      <w:r w:rsidR="00E54337">
        <w:rPr>
          <w:rFonts w:ascii="Times New Roman" w:eastAsia="Times New Roman" w:hAnsi="Times New Roman" w:cs="Times New Roman"/>
          <w:color w:val="000000"/>
          <w:sz w:val="24"/>
          <w:szCs w:val="24"/>
        </w:rPr>
        <w:t xml:space="preserve">profesionālās ievirzes izglītības programmas kvalitatīvā </w:t>
      </w:r>
      <w:r w:rsidR="006307FB" w:rsidRPr="006307FB">
        <w:rPr>
          <w:rFonts w:ascii="Times New Roman" w:eastAsia="Times New Roman" w:hAnsi="Times New Roman" w:cs="Times New Roman"/>
          <w:color w:val="000000"/>
          <w:sz w:val="24"/>
          <w:szCs w:val="24"/>
        </w:rPr>
        <w:t>īsteno</w:t>
      </w:r>
      <w:r w:rsidR="00E54337">
        <w:rPr>
          <w:rFonts w:ascii="Times New Roman" w:eastAsia="Times New Roman" w:hAnsi="Times New Roman" w:cs="Times New Roman"/>
          <w:color w:val="000000"/>
          <w:sz w:val="24"/>
          <w:szCs w:val="24"/>
        </w:rPr>
        <w:t>šana</w:t>
      </w:r>
      <w:r w:rsidR="006307FB" w:rsidRPr="006307FB">
        <w:rPr>
          <w:rFonts w:ascii="Times New Roman" w:eastAsia="Times New Roman" w:hAnsi="Times New Roman" w:cs="Times New Roman"/>
          <w:color w:val="000000"/>
          <w:sz w:val="24"/>
          <w:szCs w:val="24"/>
        </w:rPr>
        <w:t xml:space="preserve"> profesionālu pedagogu vadībā, </w:t>
      </w:r>
      <w:r w:rsidR="008E0021">
        <w:rPr>
          <w:rFonts w:ascii="Times New Roman" w:eastAsia="Times New Roman" w:hAnsi="Times New Roman" w:cs="Times New Roman"/>
          <w:color w:val="000000"/>
          <w:sz w:val="24"/>
          <w:szCs w:val="24"/>
        </w:rPr>
        <w:t>kas vienlaikus ir arī mākslinieki – savas jomas profesionāļi</w:t>
      </w:r>
      <w:r w:rsidR="003A28D3">
        <w:rPr>
          <w:rFonts w:ascii="Times New Roman" w:eastAsia="Times New Roman" w:hAnsi="Times New Roman" w:cs="Times New Roman"/>
          <w:color w:val="000000"/>
          <w:sz w:val="24"/>
          <w:szCs w:val="24"/>
        </w:rPr>
        <w:t xml:space="preserve">. </w:t>
      </w:r>
      <w:r w:rsidR="00B856C9" w:rsidRPr="00B856C9">
        <w:rPr>
          <w:rFonts w:ascii="Times New Roman" w:eastAsia="Times New Roman" w:hAnsi="Times New Roman" w:cs="Times New Roman"/>
          <w:color w:val="000000"/>
          <w:sz w:val="24"/>
          <w:szCs w:val="24"/>
        </w:rPr>
        <w:t>Par kvalitatīvu izglītības programmas īstenošanu liecina audzēkņu mākslinieciskās jaunrades sasniegumi konkursos,</w:t>
      </w:r>
      <w:r w:rsidR="00273922">
        <w:rPr>
          <w:rFonts w:ascii="Times New Roman" w:eastAsia="Times New Roman" w:hAnsi="Times New Roman" w:cs="Times New Roman"/>
          <w:color w:val="000000"/>
          <w:sz w:val="24"/>
          <w:szCs w:val="24"/>
        </w:rPr>
        <w:t xml:space="preserve"> dalība projektos un izstādēs</w:t>
      </w:r>
      <w:r w:rsidR="00D84278">
        <w:rPr>
          <w:rFonts w:ascii="Times New Roman" w:eastAsia="Times New Roman" w:hAnsi="Times New Roman" w:cs="Times New Roman"/>
          <w:color w:val="000000"/>
          <w:sz w:val="24"/>
          <w:szCs w:val="24"/>
        </w:rPr>
        <w:t>,</w:t>
      </w:r>
      <w:r w:rsidR="00B856C9" w:rsidRPr="00B856C9">
        <w:rPr>
          <w:rFonts w:ascii="Times New Roman" w:eastAsia="Times New Roman" w:hAnsi="Times New Roman" w:cs="Times New Roman"/>
          <w:color w:val="000000"/>
          <w:sz w:val="24"/>
          <w:szCs w:val="24"/>
        </w:rPr>
        <w:t xml:space="preserve"> mākslinieciski augstvērtīgi</w:t>
      </w:r>
      <w:r w:rsidR="00D84278">
        <w:rPr>
          <w:rFonts w:ascii="Times New Roman" w:eastAsia="Times New Roman" w:hAnsi="Times New Roman" w:cs="Times New Roman"/>
          <w:color w:val="000000"/>
          <w:sz w:val="24"/>
          <w:szCs w:val="24"/>
        </w:rPr>
        <w:t xml:space="preserve">e </w:t>
      </w:r>
      <w:r w:rsidR="00B856C9" w:rsidRPr="00B856C9">
        <w:rPr>
          <w:rFonts w:ascii="Times New Roman" w:eastAsia="Times New Roman" w:hAnsi="Times New Roman" w:cs="Times New Roman"/>
          <w:color w:val="000000"/>
          <w:sz w:val="24"/>
          <w:szCs w:val="24"/>
        </w:rPr>
        <w:t>noslēguma darbi</w:t>
      </w:r>
      <w:r w:rsidR="003A28D3">
        <w:rPr>
          <w:rFonts w:ascii="Times New Roman" w:eastAsia="Times New Roman" w:hAnsi="Times New Roman" w:cs="Times New Roman"/>
          <w:color w:val="000000"/>
          <w:sz w:val="24"/>
          <w:szCs w:val="24"/>
        </w:rPr>
        <w:t>, kā arī</w:t>
      </w:r>
      <w:r w:rsidR="00FB1CE7">
        <w:rPr>
          <w:rFonts w:ascii="Times New Roman" w:eastAsia="Times New Roman" w:hAnsi="Times New Roman" w:cs="Times New Roman"/>
          <w:color w:val="000000"/>
          <w:sz w:val="24"/>
          <w:szCs w:val="24"/>
        </w:rPr>
        <w:t xml:space="preserve"> </w:t>
      </w:r>
      <w:r w:rsidR="003A28D3">
        <w:rPr>
          <w:rFonts w:ascii="Times New Roman" w:eastAsia="Times New Roman" w:hAnsi="Times New Roman" w:cs="Times New Roman"/>
          <w:color w:val="000000"/>
          <w:sz w:val="24"/>
          <w:szCs w:val="24"/>
        </w:rPr>
        <w:t>izglītības turpināš</w:t>
      </w:r>
      <w:r w:rsidR="00FB1CE7">
        <w:rPr>
          <w:rFonts w:ascii="Times New Roman" w:eastAsia="Times New Roman" w:hAnsi="Times New Roman" w:cs="Times New Roman"/>
          <w:color w:val="000000"/>
          <w:sz w:val="24"/>
          <w:szCs w:val="24"/>
        </w:rPr>
        <w:t>a</w:t>
      </w:r>
      <w:r w:rsidR="003A28D3">
        <w:rPr>
          <w:rFonts w:ascii="Times New Roman" w:eastAsia="Times New Roman" w:hAnsi="Times New Roman" w:cs="Times New Roman"/>
          <w:color w:val="000000"/>
          <w:sz w:val="24"/>
          <w:szCs w:val="24"/>
        </w:rPr>
        <w:t>na</w:t>
      </w:r>
      <w:r w:rsidR="00FB1CE7">
        <w:rPr>
          <w:rFonts w:ascii="Times New Roman" w:eastAsia="Times New Roman" w:hAnsi="Times New Roman" w:cs="Times New Roman"/>
          <w:color w:val="000000"/>
          <w:sz w:val="24"/>
          <w:szCs w:val="24"/>
        </w:rPr>
        <w:t xml:space="preserve"> nākamajos izglītības līmeņos</w:t>
      </w:r>
      <w:r w:rsidR="00B856C9" w:rsidRPr="00B856C9">
        <w:rPr>
          <w:rFonts w:ascii="Times New Roman" w:eastAsia="Times New Roman" w:hAnsi="Times New Roman" w:cs="Times New Roman"/>
          <w:color w:val="000000"/>
          <w:sz w:val="24"/>
          <w:szCs w:val="24"/>
        </w:rPr>
        <w:t xml:space="preserve">. </w:t>
      </w:r>
      <w:r w:rsidR="00F26C66" w:rsidRPr="00F26C66">
        <w:rPr>
          <w:rFonts w:ascii="Times New Roman" w:eastAsia="Times New Roman" w:hAnsi="Times New Roman" w:cs="Times New Roman"/>
          <w:color w:val="000000"/>
          <w:sz w:val="24"/>
          <w:szCs w:val="24"/>
        </w:rPr>
        <w:t>Nozīmīg</w:t>
      </w:r>
      <w:r w:rsidR="00FC1088">
        <w:rPr>
          <w:rFonts w:ascii="Times New Roman" w:eastAsia="Times New Roman" w:hAnsi="Times New Roman" w:cs="Times New Roman"/>
          <w:color w:val="000000"/>
          <w:sz w:val="24"/>
          <w:szCs w:val="24"/>
        </w:rPr>
        <w:t>a ir arī interešu izglītības programmu īstenošana</w:t>
      </w:r>
      <w:r w:rsidR="00B82A8D">
        <w:rPr>
          <w:rFonts w:ascii="Times New Roman" w:eastAsia="Times New Roman" w:hAnsi="Times New Roman" w:cs="Times New Roman"/>
          <w:color w:val="000000"/>
          <w:sz w:val="24"/>
          <w:szCs w:val="24"/>
        </w:rPr>
        <w:t xml:space="preserve">, piedāvājot daudzpusīgas iespējas </w:t>
      </w:r>
      <w:r w:rsidR="00CB5377">
        <w:rPr>
          <w:rFonts w:ascii="Times New Roman" w:eastAsia="Times New Roman" w:hAnsi="Times New Roman" w:cs="Times New Roman"/>
          <w:color w:val="000000"/>
          <w:sz w:val="24"/>
          <w:szCs w:val="24"/>
        </w:rPr>
        <w:t xml:space="preserve">iepazīt mākslas pasauli gan pirmsskolas un jaunāko klašu bērniem, sagatavojot un motivējot izglītības turpināšanai profesionālās ievirzes programmā, gan piedāvājot dažāda vecuma bērniem </w:t>
      </w:r>
      <w:r w:rsidR="002C42FF">
        <w:rPr>
          <w:rFonts w:ascii="Times New Roman" w:eastAsia="Times New Roman" w:hAnsi="Times New Roman" w:cs="Times New Roman"/>
          <w:color w:val="000000"/>
          <w:sz w:val="24"/>
          <w:szCs w:val="24"/>
        </w:rPr>
        <w:t xml:space="preserve">attīstīt radošumu </w:t>
      </w:r>
      <w:r w:rsidR="00C00263">
        <w:rPr>
          <w:rFonts w:ascii="Times New Roman" w:eastAsia="Times New Roman" w:hAnsi="Times New Roman" w:cs="Times New Roman"/>
          <w:color w:val="000000"/>
          <w:sz w:val="24"/>
          <w:szCs w:val="24"/>
        </w:rPr>
        <w:t xml:space="preserve">mākslā </w:t>
      </w:r>
      <w:r w:rsidR="002C42FF">
        <w:rPr>
          <w:rFonts w:ascii="Times New Roman" w:eastAsia="Times New Roman" w:hAnsi="Times New Roman" w:cs="Times New Roman"/>
          <w:color w:val="000000"/>
          <w:sz w:val="24"/>
          <w:szCs w:val="24"/>
        </w:rPr>
        <w:t xml:space="preserve">un </w:t>
      </w:r>
      <w:r w:rsidR="003D405A">
        <w:rPr>
          <w:rFonts w:ascii="Times New Roman" w:eastAsia="Times New Roman" w:hAnsi="Times New Roman" w:cs="Times New Roman"/>
          <w:color w:val="000000"/>
          <w:sz w:val="24"/>
          <w:szCs w:val="24"/>
        </w:rPr>
        <w:t xml:space="preserve">talantus </w:t>
      </w:r>
      <w:r w:rsidR="002C42FF">
        <w:rPr>
          <w:rFonts w:ascii="Times New Roman" w:eastAsia="Times New Roman" w:hAnsi="Times New Roman" w:cs="Times New Roman"/>
          <w:color w:val="000000"/>
          <w:sz w:val="24"/>
          <w:szCs w:val="24"/>
        </w:rPr>
        <w:t>cit</w:t>
      </w:r>
      <w:r w:rsidR="00C00263">
        <w:rPr>
          <w:rFonts w:ascii="Times New Roman" w:eastAsia="Times New Roman" w:hAnsi="Times New Roman" w:cs="Times New Roman"/>
          <w:color w:val="000000"/>
          <w:sz w:val="24"/>
          <w:szCs w:val="24"/>
        </w:rPr>
        <w:t>ās jomās</w:t>
      </w:r>
      <w:r w:rsidR="003D405A">
        <w:rPr>
          <w:rFonts w:ascii="Times New Roman" w:eastAsia="Times New Roman" w:hAnsi="Times New Roman" w:cs="Times New Roman"/>
          <w:color w:val="000000"/>
          <w:sz w:val="24"/>
          <w:szCs w:val="24"/>
        </w:rPr>
        <w:t>.</w:t>
      </w:r>
      <w:r w:rsidR="00BC65FD">
        <w:rPr>
          <w:rFonts w:ascii="Times New Roman" w:eastAsia="Times New Roman" w:hAnsi="Times New Roman" w:cs="Times New Roman"/>
          <w:color w:val="000000"/>
          <w:sz w:val="24"/>
          <w:szCs w:val="24"/>
        </w:rPr>
        <w:t xml:space="preserve"> </w:t>
      </w:r>
      <w:r w:rsidR="00C9042F">
        <w:rPr>
          <w:rFonts w:ascii="Times New Roman" w:eastAsia="Times New Roman" w:hAnsi="Times New Roman" w:cs="Times New Roman"/>
          <w:color w:val="000000"/>
          <w:sz w:val="24"/>
          <w:szCs w:val="24"/>
        </w:rPr>
        <w:t xml:space="preserve">Nozīmīga </w:t>
      </w:r>
      <w:r w:rsidR="0013430F">
        <w:rPr>
          <w:rFonts w:ascii="Times New Roman" w:eastAsia="Times New Roman" w:hAnsi="Times New Roman" w:cs="Times New Roman"/>
          <w:color w:val="000000"/>
          <w:sz w:val="24"/>
          <w:szCs w:val="24"/>
        </w:rPr>
        <w:t xml:space="preserve">vērība mācību procesā </w:t>
      </w:r>
      <w:r w:rsidR="00C9042F" w:rsidRPr="00C9042F">
        <w:rPr>
          <w:rFonts w:ascii="Times New Roman" w:eastAsia="Times New Roman" w:hAnsi="Times New Roman" w:cs="Times New Roman"/>
          <w:color w:val="000000"/>
          <w:sz w:val="24"/>
          <w:szCs w:val="24"/>
        </w:rPr>
        <w:t xml:space="preserve">tiek pievērsta Latvijas kultūras vērtībām, šīs tēmas saturiski iekļaujot un caurvijot dažādos mācību priekšmetos. </w:t>
      </w:r>
      <w:r w:rsidR="00581987" w:rsidRPr="00581987">
        <w:rPr>
          <w:rFonts w:ascii="Times New Roman" w:eastAsia="Times New Roman" w:hAnsi="Times New Roman" w:cs="Times New Roman"/>
          <w:color w:val="000000"/>
          <w:sz w:val="24"/>
          <w:szCs w:val="24"/>
        </w:rPr>
        <w:t xml:space="preserve">Pedagogi </w:t>
      </w:r>
      <w:r w:rsidR="002B3F7D">
        <w:rPr>
          <w:rFonts w:ascii="Times New Roman" w:eastAsia="Times New Roman" w:hAnsi="Times New Roman" w:cs="Times New Roman"/>
          <w:color w:val="000000"/>
          <w:sz w:val="24"/>
          <w:szCs w:val="24"/>
        </w:rPr>
        <w:t xml:space="preserve">mācību procesa ietvaros </w:t>
      </w:r>
      <w:r w:rsidR="00D41AD3" w:rsidRPr="00D41AD3">
        <w:rPr>
          <w:rFonts w:ascii="Times New Roman" w:eastAsia="Times New Roman" w:hAnsi="Times New Roman" w:cs="Times New Roman"/>
          <w:color w:val="000000"/>
          <w:sz w:val="24"/>
          <w:szCs w:val="24"/>
        </w:rPr>
        <w:t>veicin</w:t>
      </w:r>
      <w:r w:rsidR="00D41AD3">
        <w:rPr>
          <w:rFonts w:ascii="Times New Roman" w:eastAsia="Times New Roman" w:hAnsi="Times New Roman" w:cs="Times New Roman"/>
          <w:color w:val="000000"/>
          <w:sz w:val="24"/>
          <w:szCs w:val="24"/>
        </w:rPr>
        <w:t>a</w:t>
      </w:r>
      <w:r w:rsidR="00D41AD3" w:rsidRPr="00D41AD3">
        <w:rPr>
          <w:rFonts w:ascii="Times New Roman" w:eastAsia="Times New Roman" w:hAnsi="Times New Roman" w:cs="Times New Roman"/>
          <w:color w:val="000000"/>
          <w:sz w:val="24"/>
          <w:szCs w:val="24"/>
        </w:rPr>
        <w:t xml:space="preserve"> turpmākai izglītībai un karjerai nepieciešamo </w:t>
      </w:r>
      <w:r w:rsidR="00265E5B" w:rsidRPr="00581987">
        <w:rPr>
          <w:rFonts w:ascii="Times New Roman" w:eastAsia="Times New Roman" w:hAnsi="Times New Roman" w:cs="Times New Roman"/>
          <w:color w:val="000000"/>
          <w:sz w:val="24"/>
          <w:szCs w:val="24"/>
        </w:rPr>
        <w:t>tehnisk</w:t>
      </w:r>
      <w:r w:rsidR="004F71E3">
        <w:rPr>
          <w:rFonts w:ascii="Times New Roman" w:eastAsia="Times New Roman" w:hAnsi="Times New Roman" w:cs="Times New Roman"/>
          <w:color w:val="000000"/>
          <w:sz w:val="24"/>
          <w:szCs w:val="24"/>
        </w:rPr>
        <w:t>o</w:t>
      </w:r>
      <w:r w:rsidR="00265E5B" w:rsidRPr="00581987">
        <w:rPr>
          <w:rFonts w:ascii="Times New Roman" w:eastAsia="Times New Roman" w:hAnsi="Times New Roman" w:cs="Times New Roman"/>
          <w:color w:val="000000"/>
          <w:sz w:val="24"/>
          <w:szCs w:val="24"/>
        </w:rPr>
        <w:t xml:space="preserve"> zināšan</w:t>
      </w:r>
      <w:r w:rsidR="004F71E3">
        <w:rPr>
          <w:rFonts w:ascii="Times New Roman" w:eastAsia="Times New Roman" w:hAnsi="Times New Roman" w:cs="Times New Roman"/>
          <w:color w:val="000000"/>
          <w:sz w:val="24"/>
          <w:szCs w:val="24"/>
        </w:rPr>
        <w:t>u</w:t>
      </w:r>
      <w:r w:rsidR="00265E5B" w:rsidRPr="00581987">
        <w:rPr>
          <w:rFonts w:ascii="Times New Roman" w:eastAsia="Times New Roman" w:hAnsi="Times New Roman" w:cs="Times New Roman"/>
          <w:color w:val="000000"/>
          <w:sz w:val="24"/>
          <w:szCs w:val="24"/>
        </w:rPr>
        <w:t xml:space="preserve"> un māksliniecisk</w:t>
      </w:r>
      <w:r w:rsidR="004F71E3">
        <w:rPr>
          <w:rFonts w:ascii="Times New Roman" w:eastAsia="Times New Roman" w:hAnsi="Times New Roman" w:cs="Times New Roman"/>
          <w:color w:val="000000"/>
          <w:sz w:val="24"/>
          <w:szCs w:val="24"/>
        </w:rPr>
        <w:t>o</w:t>
      </w:r>
      <w:r w:rsidR="00265E5B" w:rsidRPr="00581987">
        <w:rPr>
          <w:rFonts w:ascii="Times New Roman" w:eastAsia="Times New Roman" w:hAnsi="Times New Roman" w:cs="Times New Roman"/>
          <w:color w:val="000000"/>
          <w:sz w:val="24"/>
          <w:szCs w:val="24"/>
        </w:rPr>
        <w:t xml:space="preserve"> prasm</w:t>
      </w:r>
      <w:r w:rsidR="004F71E3">
        <w:rPr>
          <w:rFonts w:ascii="Times New Roman" w:eastAsia="Times New Roman" w:hAnsi="Times New Roman" w:cs="Times New Roman"/>
          <w:color w:val="000000"/>
          <w:sz w:val="24"/>
          <w:szCs w:val="24"/>
        </w:rPr>
        <w:t xml:space="preserve">ju </w:t>
      </w:r>
      <w:r w:rsidR="00D41AD3" w:rsidRPr="00D41AD3">
        <w:rPr>
          <w:rFonts w:ascii="Times New Roman" w:eastAsia="Times New Roman" w:hAnsi="Times New Roman" w:cs="Times New Roman"/>
          <w:color w:val="000000"/>
          <w:sz w:val="24"/>
          <w:szCs w:val="24"/>
        </w:rPr>
        <w:t>apguvi</w:t>
      </w:r>
      <w:r w:rsidR="00BB7B92">
        <w:rPr>
          <w:rFonts w:ascii="Times New Roman" w:eastAsia="Times New Roman" w:hAnsi="Times New Roman" w:cs="Times New Roman"/>
          <w:color w:val="000000"/>
          <w:sz w:val="24"/>
          <w:szCs w:val="24"/>
        </w:rPr>
        <w:t>,</w:t>
      </w:r>
      <w:r w:rsidR="00581987" w:rsidRPr="00581987">
        <w:rPr>
          <w:rFonts w:ascii="Times New Roman" w:eastAsia="Times New Roman" w:hAnsi="Times New Roman" w:cs="Times New Roman"/>
          <w:color w:val="000000"/>
          <w:sz w:val="24"/>
          <w:szCs w:val="24"/>
        </w:rPr>
        <w:t xml:space="preserve"> izmantojot atbilstošu tehniku, materiālu apstrādi</w:t>
      </w:r>
      <w:r w:rsidR="00BB7B92">
        <w:rPr>
          <w:rFonts w:ascii="Times New Roman" w:eastAsia="Times New Roman" w:hAnsi="Times New Roman" w:cs="Times New Roman"/>
          <w:color w:val="000000"/>
          <w:sz w:val="24"/>
          <w:szCs w:val="24"/>
        </w:rPr>
        <w:t>, digitālos rīkus</w:t>
      </w:r>
      <w:r w:rsidR="00C1560B">
        <w:rPr>
          <w:rFonts w:ascii="Times New Roman" w:eastAsia="Times New Roman" w:hAnsi="Times New Roman" w:cs="Times New Roman"/>
          <w:color w:val="000000"/>
          <w:sz w:val="24"/>
          <w:szCs w:val="24"/>
        </w:rPr>
        <w:t xml:space="preserve"> utt</w:t>
      </w:r>
      <w:r w:rsidR="00410D0C">
        <w:rPr>
          <w:rFonts w:ascii="Times New Roman" w:eastAsia="Times New Roman" w:hAnsi="Times New Roman" w:cs="Times New Roman"/>
          <w:color w:val="000000"/>
          <w:sz w:val="24"/>
          <w:szCs w:val="24"/>
        </w:rPr>
        <w:t>.</w:t>
      </w:r>
    </w:p>
    <w:p w14:paraId="4B6774A3" w14:textId="77777777" w:rsidR="00B13454" w:rsidRDefault="00B13454" w:rsidP="00B13454">
      <w:pPr>
        <w:pBdr>
          <w:top w:val="nil"/>
          <w:left w:val="nil"/>
          <w:bottom w:val="nil"/>
          <w:right w:val="nil"/>
          <w:between w:val="nil"/>
        </w:pBdr>
        <w:shd w:val="clear" w:color="auto" w:fill="FFFFFF"/>
        <w:spacing w:after="0" w:line="240" w:lineRule="auto"/>
        <w:jc w:val="both"/>
        <w:rPr>
          <w:rFonts w:ascii="Times New Roman" w:eastAsia="Times New Roman" w:hAnsi="Times New Roman" w:cs="Times New Roman"/>
          <w:color w:val="000000"/>
          <w:sz w:val="24"/>
          <w:szCs w:val="24"/>
        </w:rPr>
      </w:pPr>
    </w:p>
    <w:p w14:paraId="4AB3C140" w14:textId="66DA22C3" w:rsidR="00B13454" w:rsidRPr="0094702E" w:rsidRDefault="0094702E" w:rsidP="0094702E">
      <w:pPr>
        <w:tabs>
          <w:tab w:val="left" w:pos="1418"/>
          <w:tab w:val="left" w:pos="1985"/>
        </w:tabs>
        <w:spacing w:after="0" w:line="240" w:lineRule="auto"/>
        <w:ind w:left="709"/>
        <w:jc w:val="both"/>
        <w:rPr>
          <w:rFonts w:ascii="Times New Roman" w:eastAsia="Times New Roman" w:hAnsi="Times New Roman" w:cs="Times New Roman"/>
          <w:sz w:val="24"/>
          <w:szCs w:val="24"/>
        </w:rPr>
      </w:pPr>
      <w:r w:rsidRPr="0094702E">
        <w:rPr>
          <w:rFonts w:ascii="Times New Roman" w:eastAsia="Times New Roman" w:hAnsi="Times New Roman" w:cs="Times New Roman"/>
          <w:sz w:val="24"/>
          <w:szCs w:val="24"/>
        </w:rPr>
        <w:t xml:space="preserve">Pirmsskolas programmai ir atbilstoši iekārtotas grupas telpas, kas veicina bērnu mācīšanos, katrā grupā izglītojamajiem pieejamas spēles un attīstošie uzdevumi. Veiksmīgi notiek </w:t>
      </w:r>
      <w:r w:rsidR="00411972">
        <w:rPr>
          <w:rFonts w:ascii="Times New Roman" w:eastAsia="Times New Roman" w:hAnsi="Times New Roman" w:cs="Times New Roman"/>
          <w:sz w:val="24"/>
          <w:szCs w:val="24"/>
        </w:rPr>
        <w:t xml:space="preserve">pirmsskolas </w:t>
      </w:r>
      <w:r w:rsidRPr="0094702E">
        <w:rPr>
          <w:rFonts w:ascii="Times New Roman" w:eastAsia="Times New Roman" w:hAnsi="Times New Roman" w:cs="Times New Roman"/>
          <w:sz w:val="24"/>
          <w:szCs w:val="24"/>
        </w:rPr>
        <w:t>bērnu izglītošana mākslas jomā</w:t>
      </w:r>
      <w:r w:rsidR="00943260">
        <w:rPr>
          <w:rFonts w:ascii="Times New Roman" w:eastAsia="Times New Roman" w:hAnsi="Times New Roman" w:cs="Times New Roman"/>
          <w:sz w:val="24"/>
          <w:szCs w:val="24"/>
        </w:rPr>
        <w:t>, tomēr ir jomas, kurās sasniegumi ir uzlabojami, piemēram</w:t>
      </w:r>
      <w:r w:rsidR="0013420D">
        <w:rPr>
          <w:rFonts w:ascii="Times New Roman" w:eastAsia="Times New Roman" w:hAnsi="Times New Roman" w:cs="Times New Roman"/>
          <w:sz w:val="24"/>
          <w:szCs w:val="24"/>
        </w:rPr>
        <w:t>,</w:t>
      </w:r>
      <w:r w:rsidR="00943260">
        <w:rPr>
          <w:rFonts w:ascii="Times New Roman" w:eastAsia="Times New Roman" w:hAnsi="Times New Roman" w:cs="Times New Roman"/>
          <w:sz w:val="24"/>
          <w:szCs w:val="24"/>
        </w:rPr>
        <w:t xml:space="preserve"> veicinot bērnu, kuriem latviešu valoda nav dzimtā valoda, vārdu krājuma </w:t>
      </w:r>
      <w:r w:rsidR="00482030">
        <w:rPr>
          <w:rFonts w:ascii="Times New Roman" w:eastAsia="Times New Roman" w:hAnsi="Times New Roman" w:cs="Times New Roman"/>
          <w:sz w:val="24"/>
          <w:szCs w:val="24"/>
        </w:rPr>
        <w:t>paplašināšanu un latviešu valodas lietojumu savstarpējā saziņā.</w:t>
      </w:r>
    </w:p>
    <w:p w14:paraId="16D8EEFF" w14:textId="77777777" w:rsidR="00606D3D" w:rsidRDefault="00606D3D" w:rsidP="00547C3D">
      <w:pPr>
        <w:shd w:val="clear" w:color="auto" w:fill="FFFFFF"/>
        <w:spacing w:after="0" w:line="240" w:lineRule="auto"/>
        <w:ind w:left="709"/>
        <w:jc w:val="both"/>
        <w:rPr>
          <w:rFonts w:ascii="Times New Roman" w:eastAsia="Times New Roman" w:hAnsi="Times New Roman" w:cs="Times New Roman"/>
          <w:sz w:val="24"/>
          <w:szCs w:val="24"/>
        </w:rPr>
      </w:pPr>
    </w:p>
    <w:p w14:paraId="34359724" w14:textId="77777777" w:rsidR="00606D3D" w:rsidRDefault="00606D3D" w:rsidP="00547C3D">
      <w:pPr>
        <w:shd w:val="clear" w:color="auto" w:fill="FFFFFF"/>
        <w:spacing w:after="0" w:line="240" w:lineRule="auto"/>
        <w:ind w:left="709"/>
        <w:jc w:val="both"/>
        <w:rPr>
          <w:rFonts w:ascii="Times New Roman" w:eastAsia="Times New Roman" w:hAnsi="Times New Roman" w:cs="Times New Roman"/>
          <w:sz w:val="24"/>
          <w:szCs w:val="24"/>
        </w:rPr>
      </w:pPr>
    </w:p>
    <w:p w14:paraId="5C066FE3" w14:textId="77777777" w:rsidR="00606D3D" w:rsidRDefault="00606D3D" w:rsidP="00547C3D">
      <w:pPr>
        <w:shd w:val="clear" w:color="auto" w:fill="FFFFFF"/>
        <w:spacing w:after="0" w:line="240" w:lineRule="auto"/>
        <w:ind w:left="709"/>
        <w:jc w:val="both"/>
        <w:rPr>
          <w:rFonts w:ascii="Times New Roman" w:eastAsia="Times New Roman" w:hAnsi="Times New Roman" w:cs="Times New Roman"/>
          <w:sz w:val="24"/>
          <w:szCs w:val="24"/>
        </w:rPr>
      </w:pPr>
    </w:p>
    <w:p w14:paraId="46BF1935" w14:textId="77777777" w:rsidR="00606D3D" w:rsidRDefault="00606D3D" w:rsidP="00547C3D">
      <w:pPr>
        <w:shd w:val="clear" w:color="auto" w:fill="FFFFFF"/>
        <w:spacing w:after="0" w:line="240" w:lineRule="auto"/>
        <w:ind w:left="709"/>
        <w:jc w:val="both"/>
        <w:rPr>
          <w:rFonts w:ascii="Times New Roman" w:eastAsia="Times New Roman" w:hAnsi="Times New Roman" w:cs="Times New Roman"/>
          <w:sz w:val="24"/>
          <w:szCs w:val="24"/>
        </w:rPr>
      </w:pPr>
    </w:p>
    <w:p w14:paraId="5FE92C88" w14:textId="61B6E1B1" w:rsidR="00BE4832" w:rsidRDefault="006B5950" w:rsidP="00547C3D">
      <w:pPr>
        <w:shd w:val="clear" w:color="auto" w:fill="FFFFFF"/>
        <w:spacing w:after="0" w:line="240" w:lineRule="auto"/>
        <w:ind w:left="709"/>
        <w:jc w:val="both"/>
        <w:rPr>
          <w:rFonts w:ascii="Times New Roman" w:eastAsia="Times New Roman" w:hAnsi="Times New Roman" w:cs="Times New Roman"/>
          <w:sz w:val="24"/>
          <w:szCs w:val="24"/>
        </w:rPr>
      </w:pPr>
      <w:r w:rsidRPr="006B5950">
        <w:rPr>
          <w:rFonts w:ascii="Times New Roman" w:eastAsia="Times New Roman" w:hAnsi="Times New Roman" w:cs="Times New Roman"/>
          <w:sz w:val="24"/>
          <w:szCs w:val="24"/>
        </w:rPr>
        <w:t xml:space="preserve">Nozīmīga loma programmu īstenošanā ir sadarbībai ar Jūrmalas </w:t>
      </w:r>
      <w:proofErr w:type="spellStart"/>
      <w:r w:rsidRPr="006B5950">
        <w:rPr>
          <w:rFonts w:ascii="Times New Roman" w:eastAsia="Times New Roman" w:hAnsi="Times New Roman" w:cs="Times New Roman"/>
          <w:sz w:val="24"/>
          <w:szCs w:val="24"/>
        </w:rPr>
        <w:t>valstspilsētas</w:t>
      </w:r>
      <w:proofErr w:type="spellEnd"/>
      <w:r w:rsidRPr="006B5950">
        <w:rPr>
          <w:rFonts w:ascii="Times New Roman" w:eastAsia="Times New Roman" w:hAnsi="Times New Roman" w:cs="Times New Roman"/>
          <w:sz w:val="24"/>
          <w:szCs w:val="24"/>
        </w:rPr>
        <w:t xml:space="preserve"> Izglītības pārvaldi, kā rezultātā organizētas </w:t>
      </w:r>
      <w:r w:rsidR="001E2F30">
        <w:rPr>
          <w:rFonts w:ascii="Times New Roman" w:eastAsia="Times New Roman" w:hAnsi="Times New Roman" w:cs="Times New Roman"/>
          <w:sz w:val="24"/>
          <w:szCs w:val="24"/>
        </w:rPr>
        <w:t xml:space="preserve">profesionālās ievirzes </w:t>
      </w:r>
      <w:r w:rsidR="006B2F18">
        <w:rPr>
          <w:rFonts w:ascii="Times New Roman" w:eastAsia="Times New Roman" w:hAnsi="Times New Roman" w:cs="Times New Roman"/>
          <w:sz w:val="24"/>
          <w:szCs w:val="24"/>
        </w:rPr>
        <w:t xml:space="preserve">programmas audzēkņu </w:t>
      </w:r>
      <w:r w:rsidRPr="006B5950">
        <w:rPr>
          <w:rFonts w:ascii="Times New Roman" w:eastAsia="Times New Roman" w:hAnsi="Times New Roman" w:cs="Times New Roman"/>
          <w:sz w:val="24"/>
          <w:szCs w:val="24"/>
        </w:rPr>
        <w:t>tikšanās un izstādes ar Jūrmalas mākslinieku grupas pārstāvjiem, sadarbība ar biedrību “</w:t>
      </w:r>
      <w:proofErr w:type="spellStart"/>
      <w:r w:rsidRPr="006B5950">
        <w:rPr>
          <w:rFonts w:ascii="Times New Roman" w:eastAsia="Times New Roman" w:hAnsi="Times New Roman" w:cs="Times New Roman"/>
          <w:sz w:val="24"/>
          <w:szCs w:val="24"/>
        </w:rPr>
        <w:t>Kronenbergs</w:t>
      </w:r>
      <w:proofErr w:type="spellEnd"/>
      <w:r w:rsidRPr="006B5950">
        <w:rPr>
          <w:rFonts w:ascii="Times New Roman" w:eastAsia="Times New Roman" w:hAnsi="Times New Roman" w:cs="Times New Roman"/>
          <w:sz w:val="24"/>
          <w:szCs w:val="24"/>
        </w:rPr>
        <w:t xml:space="preserve"> un draugi”, sadarbība ar vēstniecībām, skolām Lietuvā un Igaunijā</w:t>
      </w:r>
      <w:r w:rsidR="006B2F18">
        <w:rPr>
          <w:rFonts w:ascii="Times New Roman" w:eastAsia="Times New Roman" w:hAnsi="Times New Roman" w:cs="Times New Roman"/>
          <w:sz w:val="24"/>
          <w:szCs w:val="24"/>
        </w:rPr>
        <w:t xml:space="preserve">. </w:t>
      </w:r>
      <w:r w:rsidR="00C42EC0">
        <w:rPr>
          <w:rFonts w:ascii="Times New Roman" w:eastAsia="Times New Roman" w:hAnsi="Times New Roman" w:cs="Times New Roman"/>
          <w:sz w:val="24"/>
          <w:szCs w:val="24"/>
        </w:rPr>
        <w:t>K</w:t>
      </w:r>
      <w:r w:rsidR="006B2F18">
        <w:rPr>
          <w:rFonts w:ascii="Times New Roman" w:eastAsia="Times New Roman" w:hAnsi="Times New Roman" w:cs="Times New Roman"/>
          <w:sz w:val="24"/>
          <w:szCs w:val="24"/>
        </w:rPr>
        <w:t>arjeras izglītīb</w:t>
      </w:r>
      <w:r w:rsidR="00C42EC0">
        <w:rPr>
          <w:rFonts w:ascii="Times New Roman" w:eastAsia="Times New Roman" w:hAnsi="Times New Roman" w:cs="Times New Roman"/>
          <w:sz w:val="24"/>
          <w:szCs w:val="24"/>
        </w:rPr>
        <w:t>u veicinošas</w:t>
      </w:r>
      <w:r w:rsidR="006B2F18">
        <w:rPr>
          <w:rFonts w:ascii="Times New Roman" w:eastAsia="Times New Roman" w:hAnsi="Times New Roman" w:cs="Times New Roman"/>
          <w:sz w:val="24"/>
          <w:szCs w:val="24"/>
        </w:rPr>
        <w:t xml:space="preserve"> ir </w:t>
      </w:r>
      <w:r w:rsidR="009059DA" w:rsidRPr="006B5950">
        <w:rPr>
          <w:rFonts w:ascii="Times New Roman" w:eastAsia="Times New Roman" w:hAnsi="Times New Roman" w:cs="Times New Roman"/>
          <w:sz w:val="24"/>
          <w:szCs w:val="24"/>
        </w:rPr>
        <w:t>skolas izstāžu zālē</w:t>
      </w:r>
      <w:r w:rsidR="009059DA">
        <w:rPr>
          <w:rFonts w:ascii="Times New Roman" w:eastAsia="Times New Roman" w:hAnsi="Times New Roman" w:cs="Times New Roman"/>
          <w:sz w:val="24"/>
          <w:szCs w:val="24"/>
        </w:rPr>
        <w:t xml:space="preserve"> regulāri organizēt</w:t>
      </w:r>
      <w:r w:rsidR="00C42EC0">
        <w:rPr>
          <w:rFonts w:ascii="Times New Roman" w:eastAsia="Times New Roman" w:hAnsi="Times New Roman" w:cs="Times New Roman"/>
          <w:sz w:val="24"/>
          <w:szCs w:val="24"/>
        </w:rPr>
        <w:t>ās</w:t>
      </w:r>
      <w:r w:rsidR="009059DA">
        <w:rPr>
          <w:rFonts w:ascii="Times New Roman" w:eastAsia="Times New Roman" w:hAnsi="Times New Roman" w:cs="Times New Roman"/>
          <w:sz w:val="24"/>
          <w:szCs w:val="24"/>
        </w:rPr>
        <w:t xml:space="preserve"> izstād</w:t>
      </w:r>
      <w:r w:rsidR="00C42EC0">
        <w:rPr>
          <w:rFonts w:ascii="Times New Roman" w:eastAsia="Times New Roman" w:hAnsi="Times New Roman" w:cs="Times New Roman"/>
          <w:sz w:val="24"/>
          <w:szCs w:val="24"/>
        </w:rPr>
        <w:t>es</w:t>
      </w:r>
      <w:r w:rsidR="00716EF1">
        <w:rPr>
          <w:rFonts w:ascii="Times New Roman" w:eastAsia="Times New Roman" w:hAnsi="Times New Roman" w:cs="Times New Roman"/>
          <w:sz w:val="24"/>
          <w:szCs w:val="24"/>
        </w:rPr>
        <w:t xml:space="preserve"> un tikšanās ar skolas absolventiem</w:t>
      </w:r>
      <w:r w:rsidR="009059DA">
        <w:rPr>
          <w:rFonts w:ascii="Times New Roman" w:eastAsia="Times New Roman" w:hAnsi="Times New Roman" w:cs="Times New Roman"/>
          <w:sz w:val="24"/>
          <w:szCs w:val="24"/>
        </w:rPr>
        <w:t>.</w:t>
      </w:r>
      <w:r w:rsidRPr="006B5950">
        <w:rPr>
          <w:rFonts w:ascii="Times New Roman" w:eastAsia="Times New Roman" w:hAnsi="Times New Roman" w:cs="Times New Roman"/>
          <w:sz w:val="24"/>
          <w:szCs w:val="24"/>
        </w:rPr>
        <w:t xml:space="preserve"> </w:t>
      </w:r>
    </w:p>
    <w:p w14:paraId="5FE92C8A" w14:textId="77777777" w:rsidR="00BE4832" w:rsidRDefault="00BE4832">
      <w:pPr>
        <w:tabs>
          <w:tab w:val="left" w:pos="1418"/>
          <w:tab w:val="left" w:pos="1985"/>
        </w:tabs>
        <w:spacing w:after="0" w:line="240" w:lineRule="auto"/>
        <w:ind w:left="709"/>
        <w:jc w:val="both"/>
        <w:rPr>
          <w:rFonts w:ascii="Times New Roman" w:eastAsia="Times New Roman" w:hAnsi="Times New Roman" w:cs="Times New Roman"/>
          <w:sz w:val="24"/>
          <w:szCs w:val="24"/>
        </w:rPr>
      </w:pPr>
    </w:p>
    <w:p w14:paraId="5FE92C8E" w14:textId="4BD65A70" w:rsidR="00BE4832" w:rsidRDefault="00000000">
      <w:pPr>
        <w:numPr>
          <w:ilvl w:val="0"/>
          <w:numId w:val="1"/>
        </w:num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Kā svarīgākos turpmākajos gados skolai veicamos darbus akreditācijas ekspertu komisija ir noteikusi </w:t>
      </w:r>
      <w:r w:rsidR="001F6BDF" w:rsidRPr="001F6BDF">
        <w:rPr>
          <w:rFonts w:ascii="Times New Roman" w:eastAsia="Times New Roman" w:hAnsi="Times New Roman" w:cs="Times New Roman"/>
          <w:color w:val="000000"/>
          <w:sz w:val="24"/>
          <w:szCs w:val="24"/>
        </w:rPr>
        <w:t>nepieciešam</w:t>
      </w:r>
      <w:r w:rsidR="001F6BDF">
        <w:rPr>
          <w:rFonts w:ascii="Times New Roman" w:eastAsia="Times New Roman" w:hAnsi="Times New Roman" w:cs="Times New Roman"/>
          <w:color w:val="000000"/>
          <w:sz w:val="24"/>
          <w:szCs w:val="24"/>
        </w:rPr>
        <w:t>ību</w:t>
      </w:r>
      <w:r w:rsidR="001F6BDF" w:rsidRPr="001F6BDF">
        <w:rPr>
          <w:rFonts w:ascii="Times New Roman" w:eastAsia="Times New Roman" w:hAnsi="Times New Roman" w:cs="Times New Roman"/>
          <w:color w:val="000000"/>
          <w:sz w:val="24"/>
          <w:szCs w:val="24"/>
        </w:rPr>
        <w:t xml:space="preserve"> </w:t>
      </w:r>
      <w:r w:rsidR="00132237">
        <w:rPr>
          <w:rFonts w:ascii="Times New Roman" w:eastAsia="Times New Roman" w:hAnsi="Times New Roman" w:cs="Times New Roman"/>
          <w:color w:val="000000"/>
          <w:sz w:val="24"/>
          <w:szCs w:val="24"/>
        </w:rPr>
        <w:t>uzlabot pirmsskolas izglītības programmas īstenošanu</w:t>
      </w:r>
      <w:r w:rsidR="00AC7C8C">
        <w:rPr>
          <w:rFonts w:ascii="Times New Roman" w:eastAsia="Times New Roman" w:hAnsi="Times New Roman" w:cs="Times New Roman"/>
          <w:color w:val="000000"/>
          <w:sz w:val="24"/>
          <w:szCs w:val="24"/>
        </w:rPr>
        <w:t>, tās kvalitātes pārraudzību</w:t>
      </w:r>
      <w:r w:rsidR="00F9161E">
        <w:rPr>
          <w:rFonts w:ascii="Times New Roman" w:eastAsia="Times New Roman" w:hAnsi="Times New Roman" w:cs="Times New Roman"/>
          <w:color w:val="000000"/>
          <w:sz w:val="24"/>
          <w:szCs w:val="24"/>
        </w:rPr>
        <w:t xml:space="preserve">. Būtu uzlabojama </w:t>
      </w:r>
      <w:r w:rsidR="00220E13" w:rsidRPr="00220E13">
        <w:rPr>
          <w:rFonts w:ascii="Times New Roman" w:eastAsia="Times New Roman" w:hAnsi="Times New Roman" w:cs="Times New Roman"/>
          <w:color w:val="000000"/>
          <w:sz w:val="24"/>
          <w:szCs w:val="24"/>
        </w:rPr>
        <w:t>pedagogu profesionālās pilnveides sistēm</w:t>
      </w:r>
      <w:r w:rsidR="00220E13">
        <w:rPr>
          <w:rFonts w:ascii="Times New Roman" w:eastAsia="Times New Roman" w:hAnsi="Times New Roman" w:cs="Times New Roman"/>
          <w:color w:val="000000"/>
          <w:sz w:val="24"/>
          <w:szCs w:val="24"/>
        </w:rPr>
        <w:t>a</w:t>
      </w:r>
      <w:r w:rsidR="00220E13" w:rsidRPr="00220E13">
        <w:rPr>
          <w:rFonts w:ascii="Times New Roman" w:eastAsia="Times New Roman" w:hAnsi="Times New Roman" w:cs="Times New Roman"/>
          <w:color w:val="000000"/>
          <w:sz w:val="24"/>
          <w:szCs w:val="24"/>
        </w:rPr>
        <w:t xml:space="preserve"> pirmsskolā,</w:t>
      </w:r>
      <w:r w:rsidR="00AC7C8C">
        <w:rPr>
          <w:rFonts w:ascii="Times New Roman" w:eastAsia="Times New Roman" w:hAnsi="Times New Roman" w:cs="Times New Roman"/>
          <w:color w:val="000000"/>
          <w:sz w:val="24"/>
          <w:szCs w:val="24"/>
        </w:rPr>
        <w:t xml:space="preserve"> </w:t>
      </w:r>
      <w:r w:rsidR="004E6170">
        <w:rPr>
          <w:rFonts w:ascii="Times New Roman" w:eastAsia="Times New Roman" w:hAnsi="Times New Roman" w:cs="Times New Roman"/>
          <w:color w:val="000000"/>
          <w:sz w:val="24"/>
          <w:szCs w:val="24"/>
        </w:rPr>
        <w:t xml:space="preserve">kā arī </w:t>
      </w:r>
      <w:r w:rsidR="004E6170" w:rsidRPr="004E6170">
        <w:rPr>
          <w:rFonts w:ascii="Times New Roman" w:eastAsia="Times New Roman" w:hAnsi="Times New Roman" w:cs="Times New Roman"/>
          <w:color w:val="000000"/>
          <w:sz w:val="24"/>
          <w:szCs w:val="24"/>
        </w:rPr>
        <w:t>pirmsskolā izstrādā</w:t>
      </w:r>
      <w:r w:rsidR="004E6170">
        <w:rPr>
          <w:rFonts w:ascii="Times New Roman" w:eastAsia="Times New Roman" w:hAnsi="Times New Roman" w:cs="Times New Roman"/>
          <w:color w:val="000000"/>
          <w:sz w:val="24"/>
          <w:szCs w:val="24"/>
        </w:rPr>
        <w:t>jama</w:t>
      </w:r>
      <w:r w:rsidR="004E6170" w:rsidRPr="004E6170">
        <w:rPr>
          <w:rFonts w:ascii="Times New Roman" w:eastAsia="Times New Roman" w:hAnsi="Times New Roman" w:cs="Times New Roman"/>
          <w:color w:val="000000"/>
          <w:sz w:val="24"/>
          <w:szCs w:val="24"/>
        </w:rPr>
        <w:t xml:space="preserve"> vecākiem saprotam</w:t>
      </w:r>
      <w:r w:rsidR="004E6170">
        <w:rPr>
          <w:rFonts w:ascii="Times New Roman" w:eastAsia="Times New Roman" w:hAnsi="Times New Roman" w:cs="Times New Roman"/>
          <w:color w:val="000000"/>
          <w:sz w:val="24"/>
          <w:szCs w:val="24"/>
        </w:rPr>
        <w:t>a</w:t>
      </w:r>
      <w:r w:rsidR="004E6170" w:rsidRPr="004E6170">
        <w:rPr>
          <w:rFonts w:ascii="Times New Roman" w:eastAsia="Times New Roman" w:hAnsi="Times New Roman" w:cs="Times New Roman"/>
          <w:color w:val="000000"/>
          <w:sz w:val="24"/>
          <w:szCs w:val="24"/>
        </w:rPr>
        <w:t xml:space="preserve"> un pieejam</w:t>
      </w:r>
      <w:r w:rsidR="004E6170">
        <w:rPr>
          <w:rFonts w:ascii="Times New Roman" w:eastAsia="Times New Roman" w:hAnsi="Times New Roman" w:cs="Times New Roman"/>
          <w:color w:val="000000"/>
          <w:sz w:val="24"/>
          <w:szCs w:val="24"/>
        </w:rPr>
        <w:t>a</w:t>
      </w:r>
      <w:r w:rsidR="004E6170" w:rsidRPr="004E6170">
        <w:rPr>
          <w:rFonts w:ascii="Times New Roman" w:eastAsia="Times New Roman" w:hAnsi="Times New Roman" w:cs="Times New Roman"/>
          <w:color w:val="000000"/>
          <w:sz w:val="24"/>
          <w:szCs w:val="24"/>
        </w:rPr>
        <w:t xml:space="preserve"> bērnu sasniegumu vērtēšanas kārtīb</w:t>
      </w:r>
      <w:r w:rsidR="004E6170">
        <w:rPr>
          <w:rFonts w:ascii="Times New Roman" w:eastAsia="Times New Roman" w:hAnsi="Times New Roman" w:cs="Times New Roman"/>
          <w:color w:val="000000"/>
          <w:sz w:val="24"/>
          <w:szCs w:val="24"/>
        </w:rPr>
        <w:t>a</w:t>
      </w:r>
      <w:r w:rsidR="004E6170" w:rsidRPr="004E6170">
        <w:rPr>
          <w:rFonts w:ascii="Times New Roman" w:eastAsia="Times New Roman" w:hAnsi="Times New Roman" w:cs="Times New Roman"/>
          <w:color w:val="000000"/>
          <w:sz w:val="24"/>
          <w:szCs w:val="24"/>
        </w:rPr>
        <w:t>, tai skaitā nodrošin</w:t>
      </w:r>
      <w:r w:rsidR="004E6170">
        <w:rPr>
          <w:rFonts w:ascii="Times New Roman" w:eastAsia="Times New Roman" w:hAnsi="Times New Roman" w:cs="Times New Roman"/>
          <w:color w:val="000000"/>
          <w:sz w:val="24"/>
          <w:szCs w:val="24"/>
        </w:rPr>
        <w:t>o</w:t>
      </w:r>
      <w:r w:rsidR="004E6170" w:rsidRPr="004E6170">
        <w:rPr>
          <w:rFonts w:ascii="Times New Roman" w:eastAsia="Times New Roman" w:hAnsi="Times New Roman" w:cs="Times New Roman"/>
          <w:color w:val="000000"/>
          <w:sz w:val="24"/>
          <w:szCs w:val="24"/>
        </w:rPr>
        <w:t xml:space="preserve">t vērtējumu ievadi elektroniskā </w:t>
      </w:r>
      <w:proofErr w:type="spellStart"/>
      <w:r w:rsidR="004E6170" w:rsidRPr="004E6170">
        <w:rPr>
          <w:rFonts w:ascii="Times New Roman" w:eastAsia="Times New Roman" w:hAnsi="Times New Roman" w:cs="Times New Roman"/>
          <w:color w:val="000000"/>
          <w:sz w:val="24"/>
          <w:szCs w:val="24"/>
        </w:rPr>
        <w:t>skolvadības</w:t>
      </w:r>
      <w:proofErr w:type="spellEnd"/>
      <w:r w:rsidR="004E6170" w:rsidRPr="004E6170">
        <w:rPr>
          <w:rFonts w:ascii="Times New Roman" w:eastAsia="Times New Roman" w:hAnsi="Times New Roman" w:cs="Times New Roman"/>
          <w:color w:val="000000"/>
          <w:sz w:val="24"/>
          <w:szCs w:val="24"/>
        </w:rPr>
        <w:t xml:space="preserve"> sistēmā, </w:t>
      </w:r>
      <w:r w:rsidR="004E6170">
        <w:rPr>
          <w:rFonts w:ascii="Times New Roman" w:eastAsia="Times New Roman" w:hAnsi="Times New Roman" w:cs="Times New Roman"/>
          <w:color w:val="000000"/>
          <w:sz w:val="24"/>
          <w:szCs w:val="24"/>
        </w:rPr>
        <w:t xml:space="preserve">tādējādi </w:t>
      </w:r>
      <w:r w:rsidR="004E6170" w:rsidRPr="004E6170">
        <w:rPr>
          <w:rFonts w:ascii="Times New Roman" w:eastAsia="Times New Roman" w:hAnsi="Times New Roman" w:cs="Times New Roman"/>
          <w:color w:val="000000"/>
          <w:sz w:val="24"/>
          <w:szCs w:val="24"/>
        </w:rPr>
        <w:t>sniedzot iespēju vecākiem sekot savu bērnu sasniegumu dinamikai.</w:t>
      </w:r>
    </w:p>
    <w:p w14:paraId="5FE92C8F" w14:textId="77777777" w:rsidR="00BE4832" w:rsidRDefault="00BE4832">
      <w:pPr>
        <w:spacing w:after="0" w:line="240" w:lineRule="auto"/>
        <w:ind w:left="709"/>
        <w:jc w:val="both"/>
        <w:rPr>
          <w:rFonts w:ascii="Times New Roman" w:eastAsia="Times New Roman" w:hAnsi="Times New Roman" w:cs="Times New Roman"/>
          <w:sz w:val="24"/>
          <w:szCs w:val="24"/>
        </w:rPr>
      </w:pPr>
    </w:p>
    <w:p w14:paraId="5FE92C90" w14:textId="77777777" w:rsidR="00BE4832" w:rsidRDefault="00000000">
      <w:pPr>
        <w:spacing w:after="0" w:line="240" w:lineRule="auto"/>
        <w:ind w:left="709" w:hanging="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Akreditācijas ekspertu komisija, veicot savu darbu, izmantoja šādas metodes:</w:t>
      </w:r>
    </w:p>
    <w:p w14:paraId="4AE3FDA1" w14:textId="0C021A98" w:rsidR="006C0D3D" w:rsidRPr="006C0D3D" w:rsidRDefault="006C0D3D" w:rsidP="000B3822">
      <w:pPr>
        <w:spacing w:after="0" w:line="240" w:lineRule="auto"/>
        <w:ind w:left="720"/>
        <w:jc w:val="both"/>
        <w:rPr>
          <w:rFonts w:ascii="Times New Roman" w:eastAsia="Times New Roman" w:hAnsi="Times New Roman" w:cs="Times New Roman"/>
          <w:sz w:val="24"/>
          <w:szCs w:val="24"/>
        </w:rPr>
      </w:pPr>
      <w:r w:rsidRPr="006C0D3D">
        <w:rPr>
          <w:rFonts w:ascii="Times New Roman" w:eastAsia="Times New Roman" w:hAnsi="Times New Roman" w:cs="Times New Roman"/>
          <w:sz w:val="24"/>
          <w:szCs w:val="24"/>
        </w:rPr>
        <w:t>1. Intervijas un sarunas</w:t>
      </w:r>
      <w:r w:rsidR="00E46F67">
        <w:rPr>
          <w:rFonts w:ascii="Times New Roman" w:eastAsia="Times New Roman" w:hAnsi="Times New Roman" w:cs="Times New Roman"/>
          <w:sz w:val="24"/>
          <w:szCs w:val="24"/>
        </w:rPr>
        <w:t xml:space="preserve"> </w:t>
      </w:r>
      <w:r w:rsidR="00E46F67">
        <w:rPr>
          <w:rFonts w:ascii="Times New Roman" w:eastAsia="Times New Roman" w:hAnsi="Times New Roman" w:cs="Times New Roman"/>
        </w:rPr>
        <w:t xml:space="preserve"> </w:t>
      </w:r>
      <w:r w:rsidR="000B3822" w:rsidRPr="000B3822">
        <w:rPr>
          <w:rFonts w:ascii="Times New Roman" w:eastAsia="Times New Roman" w:hAnsi="Times New Roman" w:cs="Times New Roman"/>
          <w:sz w:val="24"/>
          <w:szCs w:val="24"/>
        </w:rPr>
        <w:t xml:space="preserve">ar direktora vietniekiem, izglītības metodiķēm, projektu vadītāju, </w:t>
      </w:r>
      <w:r w:rsidR="004C1313">
        <w:rPr>
          <w:rFonts w:ascii="Times New Roman" w:eastAsia="Times New Roman" w:hAnsi="Times New Roman" w:cs="Times New Roman"/>
          <w:sz w:val="24"/>
          <w:szCs w:val="24"/>
        </w:rPr>
        <w:t xml:space="preserve"> </w:t>
      </w:r>
      <w:r w:rsidR="000B3822" w:rsidRPr="000B3822">
        <w:rPr>
          <w:rFonts w:ascii="Times New Roman" w:eastAsia="Times New Roman" w:hAnsi="Times New Roman" w:cs="Times New Roman"/>
          <w:sz w:val="24"/>
          <w:szCs w:val="24"/>
        </w:rPr>
        <w:t>pedagogiem, audzēkņiem, vecākiem un dibinātāja pārstāvjiem</w:t>
      </w:r>
      <w:r w:rsidR="004C1313">
        <w:rPr>
          <w:rFonts w:ascii="Times New Roman" w:eastAsia="Times New Roman" w:hAnsi="Times New Roman" w:cs="Times New Roman"/>
          <w:sz w:val="24"/>
          <w:szCs w:val="24"/>
        </w:rPr>
        <w:t>.</w:t>
      </w:r>
    </w:p>
    <w:p w14:paraId="2785EB0C" w14:textId="1E2161C4" w:rsidR="006C0D3D" w:rsidRPr="006C0D3D" w:rsidRDefault="006C0D3D" w:rsidP="00343D47">
      <w:pPr>
        <w:spacing w:after="0" w:line="240" w:lineRule="auto"/>
        <w:ind w:firstLine="720"/>
        <w:jc w:val="both"/>
        <w:rPr>
          <w:rFonts w:ascii="Times New Roman" w:eastAsia="Times New Roman" w:hAnsi="Times New Roman" w:cs="Times New Roman"/>
          <w:sz w:val="24"/>
          <w:szCs w:val="24"/>
        </w:rPr>
      </w:pPr>
      <w:r w:rsidRPr="006C0D3D">
        <w:rPr>
          <w:rFonts w:ascii="Times New Roman" w:eastAsia="Times New Roman" w:hAnsi="Times New Roman" w:cs="Times New Roman"/>
          <w:sz w:val="24"/>
          <w:szCs w:val="24"/>
        </w:rPr>
        <w:t xml:space="preserve">2. </w:t>
      </w:r>
      <w:r w:rsidR="004C1313">
        <w:rPr>
          <w:rFonts w:ascii="Times New Roman" w:eastAsia="Times New Roman" w:hAnsi="Times New Roman" w:cs="Times New Roman"/>
          <w:sz w:val="24"/>
          <w:szCs w:val="24"/>
        </w:rPr>
        <w:t xml:space="preserve"> </w:t>
      </w:r>
      <w:r w:rsidRPr="006C0D3D">
        <w:rPr>
          <w:rFonts w:ascii="Times New Roman" w:eastAsia="Times New Roman" w:hAnsi="Times New Roman" w:cs="Times New Roman"/>
          <w:sz w:val="24"/>
          <w:szCs w:val="24"/>
        </w:rPr>
        <w:t>Mācību stundu vērošana (</w:t>
      </w:r>
      <w:r w:rsidR="001C5A83" w:rsidRPr="001C5A83">
        <w:rPr>
          <w:rFonts w:ascii="Times New Roman" w:eastAsia="Times New Roman" w:hAnsi="Times New Roman" w:cs="Times New Roman"/>
          <w:sz w:val="24"/>
          <w:szCs w:val="24"/>
        </w:rPr>
        <w:t>14 mācību stundas un rotaļnodarbības</w:t>
      </w:r>
      <w:r w:rsidRPr="006C0D3D">
        <w:rPr>
          <w:rFonts w:ascii="Times New Roman" w:eastAsia="Times New Roman" w:hAnsi="Times New Roman" w:cs="Times New Roman"/>
          <w:sz w:val="24"/>
          <w:szCs w:val="24"/>
        </w:rPr>
        <w:t>)</w:t>
      </w:r>
      <w:r w:rsidR="004C1313">
        <w:rPr>
          <w:rFonts w:ascii="Times New Roman" w:eastAsia="Times New Roman" w:hAnsi="Times New Roman" w:cs="Times New Roman"/>
          <w:sz w:val="24"/>
          <w:szCs w:val="24"/>
        </w:rPr>
        <w:t>.</w:t>
      </w:r>
    </w:p>
    <w:p w14:paraId="5796F1DE" w14:textId="4C593F84" w:rsidR="006C0D3D" w:rsidRPr="006C0D3D" w:rsidRDefault="006C0D3D" w:rsidP="00A84CE2">
      <w:pPr>
        <w:spacing w:after="0" w:line="240" w:lineRule="auto"/>
        <w:ind w:left="720"/>
        <w:jc w:val="both"/>
        <w:rPr>
          <w:rFonts w:ascii="Times New Roman" w:eastAsia="Times New Roman" w:hAnsi="Times New Roman" w:cs="Times New Roman"/>
          <w:sz w:val="24"/>
          <w:szCs w:val="24"/>
        </w:rPr>
      </w:pPr>
      <w:r w:rsidRPr="006C0D3D">
        <w:rPr>
          <w:rFonts w:ascii="Times New Roman" w:eastAsia="Times New Roman" w:hAnsi="Times New Roman" w:cs="Times New Roman"/>
          <w:sz w:val="24"/>
          <w:szCs w:val="24"/>
        </w:rPr>
        <w:t>3.</w:t>
      </w:r>
      <w:r w:rsidR="00A84CE2">
        <w:rPr>
          <w:rFonts w:ascii="Times New Roman" w:eastAsia="Times New Roman" w:hAnsi="Times New Roman" w:cs="Times New Roman"/>
          <w:sz w:val="24"/>
          <w:szCs w:val="24"/>
        </w:rPr>
        <w:t xml:space="preserve"> </w:t>
      </w:r>
      <w:r w:rsidR="004C1313">
        <w:rPr>
          <w:rFonts w:ascii="Times New Roman" w:eastAsia="Times New Roman" w:hAnsi="Times New Roman" w:cs="Times New Roman"/>
          <w:sz w:val="24"/>
          <w:szCs w:val="24"/>
        </w:rPr>
        <w:t>I</w:t>
      </w:r>
      <w:r w:rsidRPr="006C0D3D">
        <w:rPr>
          <w:rFonts w:ascii="Times New Roman" w:eastAsia="Times New Roman" w:hAnsi="Times New Roman" w:cs="Times New Roman"/>
          <w:sz w:val="24"/>
          <w:szCs w:val="24"/>
        </w:rPr>
        <w:t>zglītības iestādes apskate visās izglītības programmas īstenošanas adresēs</w:t>
      </w:r>
      <w:r w:rsidR="00D5688E">
        <w:rPr>
          <w:rFonts w:ascii="Times New Roman" w:eastAsia="Times New Roman" w:hAnsi="Times New Roman" w:cs="Times New Roman"/>
          <w:sz w:val="24"/>
          <w:szCs w:val="24"/>
        </w:rPr>
        <w:t xml:space="preserve"> </w:t>
      </w:r>
      <w:r w:rsidR="00A84CE2" w:rsidRPr="00A84CE2">
        <w:rPr>
          <w:rFonts w:ascii="Times New Roman" w:eastAsia="Times New Roman" w:hAnsi="Times New Roman" w:cs="Times New Roman"/>
          <w:sz w:val="24"/>
          <w:szCs w:val="24"/>
        </w:rPr>
        <w:t>(Strēlnieku prospektā 30, Jūrmalā; Skolas ielā 3, Slokā)</w:t>
      </w:r>
      <w:r w:rsidR="004C1313">
        <w:rPr>
          <w:rFonts w:ascii="Times New Roman" w:eastAsia="Times New Roman" w:hAnsi="Times New Roman" w:cs="Times New Roman"/>
          <w:sz w:val="24"/>
          <w:szCs w:val="24"/>
        </w:rPr>
        <w:t>.</w:t>
      </w:r>
    </w:p>
    <w:p w14:paraId="54C9A890" w14:textId="41858D05" w:rsidR="006C0D3D" w:rsidRPr="006C0D3D" w:rsidRDefault="006C0D3D" w:rsidP="00343D47">
      <w:pPr>
        <w:spacing w:after="0" w:line="240" w:lineRule="auto"/>
        <w:ind w:firstLine="720"/>
        <w:jc w:val="both"/>
        <w:rPr>
          <w:rFonts w:ascii="Times New Roman" w:eastAsia="Times New Roman" w:hAnsi="Times New Roman" w:cs="Times New Roman"/>
          <w:sz w:val="24"/>
          <w:szCs w:val="24"/>
        </w:rPr>
      </w:pPr>
      <w:r w:rsidRPr="006C0D3D">
        <w:rPr>
          <w:rFonts w:ascii="Times New Roman" w:eastAsia="Times New Roman" w:hAnsi="Times New Roman" w:cs="Times New Roman"/>
          <w:sz w:val="24"/>
          <w:szCs w:val="24"/>
        </w:rPr>
        <w:t xml:space="preserve">4. </w:t>
      </w:r>
      <w:r w:rsidR="004C1313">
        <w:rPr>
          <w:rFonts w:ascii="Times New Roman" w:eastAsia="Times New Roman" w:hAnsi="Times New Roman" w:cs="Times New Roman"/>
          <w:sz w:val="24"/>
          <w:szCs w:val="24"/>
        </w:rPr>
        <w:t xml:space="preserve"> </w:t>
      </w:r>
      <w:r w:rsidRPr="006C0D3D">
        <w:rPr>
          <w:rFonts w:ascii="Times New Roman" w:eastAsia="Times New Roman" w:hAnsi="Times New Roman" w:cs="Times New Roman"/>
          <w:sz w:val="24"/>
          <w:szCs w:val="24"/>
        </w:rPr>
        <w:t>Dokumentu un informācijas analīze</w:t>
      </w:r>
      <w:r w:rsidR="004C1313">
        <w:rPr>
          <w:rFonts w:ascii="Times New Roman" w:eastAsia="Times New Roman" w:hAnsi="Times New Roman" w:cs="Times New Roman"/>
          <w:sz w:val="24"/>
          <w:szCs w:val="24"/>
        </w:rPr>
        <w:t>.</w:t>
      </w:r>
    </w:p>
    <w:p w14:paraId="5FE92C96" w14:textId="1209D2E5" w:rsidR="00BE4832" w:rsidRDefault="006C0D3D" w:rsidP="00343D47">
      <w:pPr>
        <w:spacing w:after="0" w:line="24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w:t>
      </w:r>
      <w:r w:rsidRPr="006C0D3D">
        <w:rPr>
          <w:rFonts w:ascii="Times New Roman" w:eastAsia="Times New Roman" w:hAnsi="Times New Roman" w:cs="Times New Roman"/>
          <w:sz w:val="24"/>
          <w:szCs w:val="24"/>
        </w:rPr>
        <w:t xml:space="preserve">. </w:t>
      </w:r>
      <w:r w:rsidR="004C1313">
        <w:rPr>
          <w:rFonts w:ascii="Times New Roman" w:eastAsia="Times New Roman" w:hAnsi="Times New Roman" w:cs="Times New Roman"/>
          <w:sz w:val="24"/>
          <w:szCs w:val="24"/>
        </w:rPr>
        <w:t xml:space="preserve"> </w:t>
      </w:r>
      <w:r w:rsidRPr="006C0D3D">
        <w:rPr>
          <w:rFonts w:ascii="Times New Roman" w:eastAsia="Times New Roman" w:hAnsi="Times New Roman" w:cs="Times New Roman"/>
          <w:sz w:val="24"/>
          <w:szCs w:val="24"/>
        </w:rPr>
        <w:t>Izglītības iestādes dibinātāja tīmekļvietnes un komunikācijas sociālajos medijos analīze.</w:t>
      </w:r>
    </w:p>
    <w:p w14:paraId="49CA0FE2" w14:textId="77777777" w:rsidR="006C0D3D" w:rsidRDefault="006C0D3D">
      <w:pPr>
        <w:pBdr>
          <w:top w:val="nil"/>
          <w:left w:val="nil"/>
          <w:bottom w:val="nil"/>
          <w:right w:val="nil"/>
          <w:between w:val="nil"/>
        </w:pBdr>
        <w:spacing w:after="0" w:line="240" w:lineRule="auto"/>
        <w:jc w:val="both"/>
        <w:rPr>
          <w:rFonts w:ascii="Times New Roman" w:eastAsia="Times New Roman" w:hAnsi="Times New Roman" w:cs="Times New Roman"/>
          <w:sz w:val="24"/>
          <w:szCs w:val="24"/>
        </w:rPr>
      </w:pPr>
    </w:p>
    <w:p w14:paraId="5FE92C97" w14:textId="125108C4" w:rsidR="00BE4832" w:rsidRDefault="00000000">
      <w:pPr>
        <w:pBdr>
          <w:top w:val="nil"/>
          <w:left w:val="nil"/>
          <w:bottom w:val="nil"/>
          <w:right w:val="nil"/>
          <w:between w:val="nil"/>
        </w:pBd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Novēlu jums sekmīgu turpmāko sadarbību ar skolas vadību un pedagogiem!</w:t>
      </w:r>
    </w:p>
    <w:p w14:paraId="5FE92C98" w14:textId="77777777" w:rsidR="00BE4832" w:rsidRDefault="00BE4832">
      <w:pPr>
        <w:pBdr>
          <w:top w:val="nil"/>
          <w:left w:val="nil"/>
          <w:bottom w:val="nil"/>
          <w:right w:val="nil"/>
          <w:between w:val="nil"/>
        </w:pBdr>
        <w:spacing w:after="0" w:line="240" w:lineRule="auto"/>
        <w:jc w:val="both"/>
        <w:rPr>
          <w:rFonts w:ascii="Times New Roman" w:eastAsia="Times New Roman" w:hAnsi="Times New Roman" w:cs="Times New Roman"/>
          <w:sz w:val="24"/>
          <w:szCs w:val="24"/>
        </w:rPr>
      </w:pPr>
    </w:p>
    <w:p w14:paraId="5FE92C99" w14:textId="77777777" w:rsidR="00BE4832" w:rsidRDefault="00BE4832">
      <w:pPr>
        <w:pBdr>
          <w:top w:val="nil"/>
          <w:left w:val="nil"/>
          <w:bottom w:val="nil"/>
          <w:right w:val="nil"/>
          <w:between w:val="nil"/>
        </w:pBdr>
        <w:spacing w:after="0" w:line="240" w:lineRule="auto"/>
        <w:jc w:val="both"/>
        <w:rPr>
          <w:rFonts w:ascii="Times New Roman" w:eastAsia="Times New Roman" w:hAnsi="Times New Roman" w:cs="Times New Roman"/>
          <w:sz w:val="24"/>
          <w:szCs w:val="24"/>
        </w:rPr>
      </w:pPr>
    </w:p>
    <w:p w14:paraId="5FE92C9A" w14:textId="783282EE" w:rsidR="00BE4832" w:rsidRDefault="00000000">
      <w:p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sz w:val="24"/>
          <w:szCs w:val="24"/>
        </w:rPr>
        <w:t>Ekspertu komisijas vadītāja</w:t>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t xml:space="preserve">                        </w:t>
      </w:r>
      <w:r w:rsidR="005A2F8D">
        <w:rPr>
          <w:rFonts w:ascii="Times New Roman" w:eastAsia="Times New Roman" w:hAnsi="Times New Roman" w:cs="Times New Roman"/>
          <w:sz w:val="24"/>
          <w:szCs w:val="24"/>
        </w:rPr>
        <w:t>Elita Barisa</w:t>
      </w:r>
    </w:p>
    <w:sectPr w:rsidR="00BE4832">
      <w:headerReference w:type="default" r:id="rId8"/>
      <w:footerReference w:type="default" r:id="rId9"/>
      <w:pgSz w:w="12240" w:h="15840"/>
      <w:pgMar w:top="567" w:right="1134" w:bottom="1134" w:left="1134" w:header="284"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B1B286" w14:textId="77777777" w:rsidR="00FB0142" w:rsidRDefault="00FB0142">
      <w:pPr>
        <w:spacing w:after="0" w:line="240" w:lineRule="auto"/>
      </w:pPr>
      <w:r>
        <w:separator/>
      </w:r>
    </w:p>
  </w:endnote>
  <w:endnote w:type="continuationSeparator" w:id="0">
    <w:p w14:paraId="231B3D5E" w14:textId="77777777" w:rsidR="00FB0142" w:rsidRDefault="00FB014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Georgia">
    <w:panose1 w:val="02040502050405020303"/>
    <w:charset w:val="BA"/>
    <w:family w:val="roman"/>
    <w:pitch w:val="variable"/>
    <w:sig w:usb0="00000287" w:usb1="00000000" w:usb2="00000000" w:usb3="00000000" w:csb0="0000009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E92C9F" w14:textId="77777777" w:rsidR="00BE4832" w:rsidRDefault="00000000">
    <w:pPr>
      <w:pBdr>
        <w:top w:val="nil"/>
        <w:left w:val="nil"/>
        <w:bottom w:val="nil"/>
        <w:right w:val="nil"/>
        <w:between w:val="nil"/>
      </w:pBdr>
      <w:tabs>
        <w:tab w:val="center" w:pos="4320"/>
        <w:tab w:val="right" w:pos="8640"/>
      </w:tabs>
      <w:spacing w:after="0" w:line="240" w:lineRule="auto"/>
      <w:jc w:val="center"/>
      <w:rPr>
        <w:rFonts w:ascii="Arial" w:eastAsia="Arial" w:hAnsi="Arial" w:cs="Arial"/>
        <w:color w:val="000000"/>
        <w:sz w:val="18"/>
        <w:szCs w:val="18"/>
      </w:rPr>
    </w:pPr>
    <w:r>
      <w:rPr>
        <w:rFonts w:ascii="Arial" w:eastAsia="Arial" w:hAnsi="Arial" w:cs="Arial"/>
        <w:color w:val="000000"/>
        <w:sz w:val="18"/>
        <w:szCs w:val="18"/>
      </w:rPr>
      <w:t>ŠIS DOKUMENTS IR PARAKSTĪTS AR DROŠU ELEKTRONISKO PARAKSTU UN SATUR LAIKA ZĪMOGU</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7F4221" w14:textId="77777777" w:rsidR="00FB0142" w:rsidRDefault="00FB0142">
      <w:pPr>
        <w:spacing w:after="0" w:line="240" w:lineRule="auto"/>
      </w:pPr>
      <w:r>
        <w:separator/>
      </w:r>
    </w:p>
  </w:footnote>
  <w:footnote w:type="continuationSeparator" w:id="0">
    <w:p w14:paraId="0CFBC793" w14:textId="77777777" w:rsidR="00FB0142" w:rsidRDefault="00FB0142">
      <w:pPr>
        <w:spacing w:after="0" w:line="240" w:lineRule="auto"/>
      </w:pPr>
      <w:r>
        <w:continuationSeparator/>
      </w:r>
    </w:p>
  </w:footnote>
  <w:footnote w:id="1">
    <w:p w14:paraId="5FE92CA2" w14:textId="77777777" w:rsidR="00BE4832" w:rsidRDefault="00000000">
      <w:pPr>
        <w:pBdr>
          <w:top w:val="nil"/>
          <w:left w:val="nil"/>
          <w:bottom w:val="nil"/>
          <w:right w:val="nil"/>
          <w:between w:val="nil"/>
        </w:pBdr>
        <w:spacing w:after="0" w:line="240" w:lineRule="auto"/>
        <w:rPr>
          <w:rFonts w:ascii="Times New Roman" w:eastAsia="Times New Roman" w:hAnsi="Times New Roman" w:cs="Times New Roman"/>
          <w:color w:val="000000"/>
          <w:sz w:val="20"/>
          <w:szCs w:val="20"/>
        </w:rPr>
      </w:pPr>
      <w:r>
        <w:rPr>
          <w:vertAlign w:val="superscript"/>
        </w:rPr>
        <w:footnoteRef/>
      </w:r>
      <w:r>
        <w:rPr>
          <w:rFonts w:ascii="Times New Roman" w:eastAsia="Times New Roman" w:hAnsi="Times New Roman" w:cs="Times New Roman"/>
          <w:color w:val="000000"/>
          <w:sz w:val="20"/>
          <w:szCs w:val="20"/>
        </w:rPr>
        <w:t xml:space="preserve"> Skolas darbību un skolas direktora profesionālo darbību vērtē piecos kvalitātes vērtējuma līmeņos: “nepietiekami; “jāpilnveido”; “labi”; “ļoti labi”; “izcili”.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E92C9B" w14:textId="77777777" w:rsidR="00BE4832" w:rsidRDefault="00000000">
    <w:pPr>
      <w:pStyle w:val="Nosaukums"/>
      <w:jc w:val="right"/>
    </w:pPr>
    <w:r>
      <w:t xml:space="preserve">Akreditācijas ekspertu </w:t>
    </w:r>
    <w:r>
      <w:rPr>
        <w:noProof/>
      </w:rPr>
      <w:drawing>
        <wp:anchor distT="0" distB="0" distL="114300" distR="114300" simplePos="0" relativeHeight="251658240" behindDoc="0" locked="0" layoutInCell="1" hidden="0" allowOverlap="1" wp14:anchorId="5FE92CA0" wp14:editId="5FE92CA1">
          <wp:simplePos x="0" y="0"/>
          <wp:positionH relativeFrom="column">
            <wp:posOffset>-4444</wp:posOffset>
          </wp:positionH>
          <wp:positionV relativeFrom="paragraph">
            <wp:posOffset>-2539</wp:posOffset>
          </wp:positionV>
          <wp:extent cx="1495425" cy="1343025"/>
          <wp:effectExtent l="0" t="0" r="0" b="0"/>
          <wp:wrapSquare wrapText="bothSides" distT="0" distB="0" distL="114300" distR="114300"/>
          <wp:docPr id="5" name="image1.jpg"/>
          <wp:cNvGraphicFramePr/>
          <a:graphic xmlns:a="http://schemas.openxmlformats.org/drawingml/2006/main">
            <a:graphicData uri="http://schemas.openxmlformats.org/drawingml/2006/picture">
              <pic:pic xmlns:pic="http://schemas.openxmlformats.org/drawingml/2006/picture">
                <pic:nvPicPr>
                  <pic:cNvPr id="0" name="image1.jpg"/>
                  <pic:cNvPicPr preferRelativeResize="0"/>
                </pic:nvPicPr>
                <pic:blipFill>
                  <a:blip r:embed="rId1"/>
                  <a:srcRect/>
                  <a:stretch>
                    <a:fillRect/>
                  </a:stretch>
                </pic:blipFill>
                <pic:spPr>
                  <a:xfrm>
                    <a:off x="0" y="0"/>
                    <a:ext cx="1495425" cy="1343025"/>
                  </a:xfrm>
                  <a:prstGeom prst="rect">
                    <a:avLst/>
                  </a:prstGeom>
                  <a:ln/>
                </pic:spPr>
              </pic:pic>
            </a:graphicData>
          </a:graphic>
        </wp:anchor>
      </w:drawing>
    </w:r>
  </w:p>
  <w:p w14:paraId="5FE92C9C" w14:textId="77777777" w:rsidR="00BE4832" w:rsidRDefault="00000000">
    <w:pPr>
      <w:pBdr>
        <w:top w:val="nil"/>
        <w:left w:val="nil"/>
        <w:bottom w:val="nil"/>
        <w:right w:val="nil"/>
        <w:between w:val="nil"/>
      </w:pBdr>
      <w:tabs>
        <w:tab w:val="center" w:pos="4320"/>
        <w:tab w:val="right" w:pos="8640"/>
      </w:tabs>
      <w:spacing w:after="0" w:line="240" w:lineRule="auto"/>
      <w:jc w:val="right"/>
      <w:rPr>
        <w:color w:val="000000"/>
      </w:rPr>
    </w:pPr>
    <w:r>
      <w:rPr>
        <w:rFonts w:ascii="Times New Roman" w:eastAsia="Times New Roman" w:hAnsi="Times New Roman" w:cs="Times New Roman"/>
        <w:b/>
        <w:color w:val="000000"/>
        <w:sz w:val="36"/>
        <w:szCs w:val="36"/>
      </w:rPr>
      <w:t>komisijas informācija</w:t>
    </w:r>
  </w:p>
  <w:p w14:paraId="5FE92C9D" w14:textId="77777777" w:rsidR="00BE4832" w:rsidRDefault="00BE4832"/>
  <w:p w14:paraId="5FE92C9E" w14:textId="77777777" w:rsidR="00BE4832" w:rsidRDefault="00BE48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5900A3"/>
    <w:multiLevelType w:val="multilevel"/>
    <w:tmpl w:val="12AA8B9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C116612"/>
    <w:multiLevelType w:val="multilevel"/>
    <w:tmpl w:val="043EF8A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618024274">
    <w:abstractNumId w:val="0"/>
  </w:num>
  <w:num w:numId="2" w16cid:durableId="44180506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E4832"/>
    <w:rsid w:val="00091928"/>
    <w:rsid w:val="000B3822"/>
    <w:rsid w:val="000D782B"/>
    <w:rsid w:val="000D7BE7"/>
    <w:rsid w:val="000E2632"/>
    <w:rsid w:val="00132237"/>
    <w:rsid w:val="0013420D"/>
    <w:rsid w:val="0013430F"/>
    <w:rsid w:val="00155D68"/>
    <w:rsid w:val="001755F3"/>
    <w:rsid w:val="001C5A83"/>
    <w:rsid w:val="001D733A"/>
    <w:rsid w:val="001E2F30"/>
    <w:rsid w:val="001E723C"/>
    <w:rsid w:val="001F6BDF"/>
    <w:rsid w:val="002016CC"/>
    <w:rsid w:val="00220E13"/>
    <w:rsid w:val="00264D2F"/>
    <w:rsid w:val="00265E5B"/>
    <w:rsid w:val="00273922"/>
    <w:rsid w:val="002B3F7D"/>
    <w:rsid w:val="002C42FF"/>
    <w:rsid w:val="002D109C"/>
    <w:rsid w:val="002E7D07"/>
    <w:rsid w:val="00342425"/>
    <w:rsid w:val="00343D47"/>
    <w:rsid w:val="0034626F"/>
    <w:rsid w:val="00350476"/>
    <w:rsid w:val="003A28D3"/>
    <w:rsid w:val="003B6E44"/>
    <w:rsid w:val="003C3158"/>
    <w:rsid w:val="003D405A"/>
    <w:rsid w:val="003E5CC3"/>
    <w:rsid w:val="00410D0C"/>
    <w:rsid w:val="00411972"/>
    <w:rsid w:val="0044092F"/>
    <w:rsid w:val="004648DC"/>
    <w:rsid w:val="00482030"/>
    <w:rsid w:val="00493703"/>
    <w:rsid w:val="004B1280"/>
    <w:rsid w:val="004C1313"/>
    <w:rsid w:val="004E6170"/>
    <w:rsid w:val="004F71E3"/>
    <w:rsid w:val="005377D8"/>
    <w:rsid w:val="00546202"/>
    <w:rsid w:val="00547C3D"/>
    <w:rsid w:val="00581987"/>
    <w:rsid w:val="005A2F8D"/>
    <w:rsid w:val="005B2756"/>
    <w:rsid w:val="00606D3D"/>
    <w:rsid w:val="006307FB"/>
    <w:rsid w:val="006715A4"/>
    <w:rsid w:val="006B2F18"/>
    <w:rsid w:val="006B5950"/>
    <w:rsid w:val="006C0D3D"/>
    <w:rsid w:val="00703291"/>
    <w:rsid w:val="00716EF1"/>
    <w:rsid w:val="0075152C"/>
    <w:rsid w:val="0076713D"/>
    <w:rsid w:val="00786BBC"/>
    <w:rsid w:val="007C27DB"/>
    <w:rsid w:val="007E08E4"/>
    <w:rsid w:val="007E1FFE"/>
    <w:rsid w:val="0088181E"/>
    <w:rsid w:val="00897896"/>
    <w:rsid w:val="008E0021"/>
    <w:rsid w:val="008E2979"/>
    <w:rsid w:val="009059DA"/>
    <w:rsid w:val="009303D3"/>
    <w:rsid w:val="00937068"/>
    <w:rsid w:val="00943260"/>
    <w:rsid w:val="0094702E"/>
    <w:rsid w:val="009627C8"/>
    <w:rsid w:val="009B6EAD"/>
    <w:rsid w:val="009D40E1"/>
    <w:rsid w:val="009D4F72"/>
    <w:rsid w:val="009E74CF"/>
    <w:rsid w:val="00A8136A"/>
    <w:rsid w:val="00A84CE2"/>
    <w:rsid w:val="00AA22FC"/>
    <w:rsid w:val="00AB647A"/>
    <w:rsid w:val="00AC7C8C"/>
    <w:rsid w:val="00B13454"/>
    <w:rsid w:val="00B82A8D"/>
    <w:rsid w:val="00B83E14"/>
    <w:rsid w:val="00B856C9"/>
    <w:rsid w:val="00BA06F8"/>
    <w:rsid w:val="00BB1F2E"/>
    <w:rsid w:val="00BB7B92"/>
    <w:rsid w:val="00BC65FD"/>
    <w:rsid w:val="00BE4832"/>
    <w:rsid w:val="00C00263"/>
    <w:rsid w:val="00C017CB"/>
    <w:rsid w:val="00C1560B"/>
    <w:rsid w:val="00C36903"/>
    <w:rsid w:val="00C42EC0"/>
    <w:rsid w:val="00C711E7"/>
    <w:rsid w:val="00C9042F"/>
    <w:rsid w:val="00CB5377"/>
    <w:rsid w:val="00CC0DEA"/>
    <w:rsid w:val="00CE2F8C"/>
    <w:rsid w:val="00D41AD3"/>
    <w:rsid w:val="00D5688E"/>
    <w:rsid w:val="00D63231"/>
    <w:rsid w:val="00D84278"/>
    <w:rsid w:val="00D91452"/>
    <w:rsid w:val="00E46F67"/>
    <w:rsid w:val="00E54337"/>
    <w:rsid w:val="00E57BFF"/>
    <w:rsid w:val="00F00FAA"/>
    <w:rsid w:val="00F26C66"/>
    <w:rsid w:val="00F3237B"/>
    <w:rsid w:val="00F83B76"/>
    <w:rsid w:val="00F9161E"/>
    <w:rsid w:val="00FB0142"/>
    <w:rsid w:val="00FB1CE7"/>
    <w:rsid w:val="00FC1088"/>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E92C6A"/>
  <w15:docId w15:val="{B42E685C-757F-472E-9DD8-5DDE9A3F9B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lv-LV" w:eastAsia="lv-LV"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arasts">
    <w:name w:val="Normal"/>
    <w:qFormat/>
  </w:style>
  <w:style w:type="paragraph" w:styleId="Virsraksts1">
    <w:name w:val="heading 1"/>
    <w:basedOn w:val="Parasts"/>
    <w:next w:val="Parasts"/>
    <w:uiPriority w:val="9"/>
    <w:qFormat/>
    <w:pPr>
      <w:keepNext/>
      <w:keepLines/>
      <w:spacing w:before="480" w:after="120"/>
      <w:outlineLvl w:val="0"/>
    </w:pPr>
    <w:rPr>
      <w:b/>
      <w:sz w:val="48"/>
      <w:szCs w:val="48"/>
    </w:rPr>
  </w:style>
  <w:style w:type="paragraph" w:styleId="Virsraksts2">
    <w:name w:val="heading 2"/>
    <w:basedOn w:val="Parasts"/>
    <w:next w:val="Parasts"/>
    <w:uiPriority w:val="9"/>
    <w:semiHidden/>
    <w:unhideWhenUsed/>
    <w:qFormat/>
    <w:pPr>
      <w:keepNext/>
      <w:keepLines/>
      <w:spacing w:before="360" w:after="80"/>
      <w:outlineLvl w:val="1"/>
    </w:pPr>
    <w:rPr>
      <w:b/>
      <w:sz w:val="36"/>
      <w:szCs w:val="36"/>
    </w:rPr>
  </w:style>
  <w:style w:type="paragraph" w:styleId="Virsraksts3">
    <w:name w:val="heading 3"/>
    <w:basedOn w:val="Parasts"/>
    <w:next w:val="Parasts"/>
    <w:uiPriority w:val="9"/>
    <w:semiHidden/>
    <w:unhideWhenUsed/>
    <w:qFormat/>
    <w:pPr>
      <w:keepNext/>
      <w:keepLines/>
      <w:spacing w:before="280" w:after="80"/>
      <w:outlineLvl w:val="2"/>
    </w:pPr>
    <w:rPr>
      <w:b/>
      <w:sz w:val="28"/>
      <w:szCs w:val="28"/>
    </w:rPr>
  </w:style>
  <w:style w:type="paragraph" w:styleId="Virsraksts4">
    <w:name w:val="heading 4"/>
    <w:basedOn w:val="Parasts"/>
    <w:next w:val="Parasts"/>
    <w:uiPriority w:val="9"/>
    <w:semiHidden/>
    <w:unhideWhenUsed/>
    <w:qFormat/>
    <w:pPr>
      <w:keepNext/>
      <w:keepLines/>
      <w:spacing w:before="240" w:after="40"/>
      <w:outlineLvl w:val="3"/>
    </w:pPr>
    <w:rPr>
      <w:b/>
      <w:sz w:val="24"/>
      <w:szCs w:val="24"/>
    </w:rPr>
  </w:style>
  <w:style w:type="paragraph" w:styleId="Virsraksts5">
    <w:name w:val="heading 5"/>
    <w:basedOn w:val="Parasts"/>
    <w:next w:val="Parasts"/>
    <w:uiPriority w:val="9"/>
    <w:semiHidden/>
    <w:unhideWhenUsed/>
    <w:qFormat/>
    <w:pPr>
      <w:keepNext/>
      <w:keepLines/>
      <w:spacing w:before="220" w:after="40"/>
      <w:outlineLvl w:val="4"/>
    </w:pPr>
    <w:rPr>
      <w:b/>
    </w:rPr>
  </w:style>
  <w:style w:type="paragraph" w:styleId="Virsraksts6">
    <w:name w:val="heading 6"/>
    <w:basedOn w:val="Parasts"/>
    <w:next w:val="Parasts"/>
    <w:uiPriority w:val="9"/>
    <w:semiHidden/>
    <w:unhideWhenUsed/>
    <w:qFormat/>
    <w:pPr>
      <w:keepNext/>
      <w:keepLines/>
      <w:spacing w:before="200" w:after="40"/>
      <w:outlineLvl w:val="5"/>
    </w:pPr>
    <w:rPr>
      <w:b/>
      <w:sz w:val="20"/>
      <w:szCs w:val="20"/>
    </w:rPr>
  </w:style>
  <w:style w:type="character" w:default="1" w:styleId="Noklusjumarindkopasfonts">
    <w:name w:val="Default Paragraph Font"/>
    <w:uiPriority w:val="1"/>
    <w:semiHidden/>
    <w:unhideWhenUsed/>
  </w:style>
  <w:style w:type="table" w:default="1" w:styleId="Parastatabula">
    <w:name w:val="Normal Table"/>
    <w:uiPriority w:val="99"/>
    <w:semiHidden/>
    <w:unhideWhenUsed/>
    <w:tblPr>
      <w:tblInd w:w="0" w:type="dxa"/>
      <w:tblCellMar>
        <w:top w:w="0" w:type="dxa"/>
        <w:left w:w="108" w:type="dxa"/>
        <w:bottom w:w="0" w:type="dxa"/>
        <w:right w:w="108" w:type="dxa"/>
      </w:tblCellMar>
    </w:tblPr>
  </w:style>
  <w:style w:type="numbering" w:default="1" w:styleId="Bezsarak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Nosaukums">
    <w:name w:val="Title"/>
    <w:basedOn w:val="Parasts"/>
    <w:next w:val="Parasts"/>
    <w:link w:val="NosaukumsRakstz"/>
    <w:uiPriority w:val="10"/>
    <w:qFormat/>
    <w:rsid w:val="00970867"/>
    <w:pPr>
      <w:spacing w:after="0"/>
      <w:jc w:val="center"/>
    </w:pPr>
    <w:rPr>
      <w:rFonts w:ascii="Times New Roman" w:hAnsi="Times New Roman" w:cs="Times New Roman"/>
      <w:b/>
      <w:sz w:val="36"/>
      <w:szCs w:val="36"/>
    </w:rPr>
  </w:style>
  <w:style w:type="paragraph" w:styleId="Sarakstarindkopa">
    <w:name w:val="List Paragraph"/>
    <w:basedOn w:val="Parasts"/>
    <w:uiPriority w:val="34"/>
    <w:qFormat/>
    <w:rsid w:val="004D0C22"/>
    <w:pPr>
      <w:ind w:left="720"/>
      <w:contextualSpacing/>
    </w:pPr>
  </w:style>
  <w:style w:type="paragraph" w:styleId="Galvene">
    <w:name w:val="header"/>
    <w:basedOn w:val="Parasts"/>
    <w:link w:val="GalveneRakstz"/>
    <w:uiPriority w:val="99"/>
    <w:unhideWhenUsed/>
    <w:rsid w:val="00325453"/>
    <w:pPr>
      <w:tabs>
        <w:tab w:val="center" w:pos="4320"/>
        <w:tab w:val="right" w:pos="8640"/>
      </w:tabs>
      <w:spacing w:after="0" w:line="240" w:lineRule="auto"/>
    </w:pPr>
  </w:style>
  <w:style w:type="character" w:customStyle="1" w:styleId="GalveneRakstz">
    <w:name w:val="Galvene Rakstz."/>
    <w:basedOn w:val="Noklusjumarindkopasfonts"/>
    <w:link w:val="Galvene"/>
    <w:uiPriority w:val="99"/>
    <w:rsid w:val="00325453"/>
  </w:style>
  <w:style w:type="paragraph" w:styleId="Kjene">
    <w:name w:val="footer"/>
    <w:basedOn w:val="Parasts"/>
    <w:link w:val="KjeneRakstz"/>
    <w:uiPriority w:val="99"/>
    <w:unhideWhenUsed/>
    <w:rsid w:val="00325453"/>
    <w:pPr>
      <w:tabs>
        <w:tab w:val="center" w:pos="4320"/>
        <w:tab w:val="right" w:pos="8640"/>
      </w:tabs>
      <w:spacing w:after="0" w:line="240" w:lineRule="auto"/>
    </w:pPr>
  </w:style>
  <w:style w:type="character" w:customStyle="1" w:styleId="KjeneRakstz">
    <w:name w:val="Kājene Rakstz."/>
    <w:basedOn w:val="Noklusjumarindkopasfonts"/>
    <w:link w:val="Kjene"/>
    <w:uiPriority w:val="99"/>
    <w:rsid w:val="00325453"/>
  </w:style>
  <w:style w:type="character" w:styleId="Komentraatsauce">
    <w:name w:val="annotation reference"/>
    <w:basedOn w:val="Noklusjumarindkopasfonts"/>
    <w:uiPriority w:val="99"/>
    <w:semiHidden/>
    <w:unhideWhenUsed/>
    <w:rsid w:val="00696B99"/>
    <w:rPr>
      <w:sz w:val="16"/>
      <w:szCs w:val="16"/>
    </w:rPr>
  </w:style>
  <w:style w:type="paragraph" w:styleId="Komentrateksts">
    <w:name w:val="annotation text"/>
    <w:basedOn w:val="Parasts"/>
    <w:link w:val="KomentratekstsRakstz"/>
    <w:uiPriority w:val="99"/>
    <w:semiHidden/>
    <w:unhideWhenUsed/>
    <w:rsid w:val="00696B99"/>
    <w:pPr>
      <w:spacing w:line="240" w:lineRule="auto"/>
    </w:pPr>
    <w:rPr>
      <w:sz w:val="20"/>
      <w:szCs w:val="20"/>
    </w:rPr>
  </w:style>
  <w:style w:type="character" w:customStyle="1" w:styleId="KomentratekstsRakstz">
    <w:name w:val="Komentāra teksts Rakstz."/>
    <w:basedOn w:val="Noklusjumarindkopasfonts"/>
    <w:link w:val="Komentrateksts"/>
    <w:uiPriority w:val="99"/>
    <w:semiHidden/>
    <w:rsid w:val="00696B99"/>
    <w:rPr>
      <w:sz w:val="20"/>
      <w:szCs w:val="20"/>
    </w:rPr>
  </w:style>
  <w:style w:type="paragraph" w:styleId="Komentratma">
    <w:name w:val="annotation subject"/>
    <w:basedOn w:val="Komentrateksts"/>
    <w:next w:val="Komentrateksts"/>
    <w:link w:val="KomentratmaRakstz"/>
    <w:uiPriority w:val="99"/>
    <w:semiHidden/>
    <w:unhideWhenUsed/>
    <w:rsid w:val="00696B99"/>
    <w:rPr>
      <w:b/>
      <w:bCs/>
    </w:rPr>
  </w:style>
  <w:style w:type="character" w:customStyle="1" w:styleId="KomentratmaRakstz">
    <w:name w:val="Komentāra tēma Rakstz."/>
    <w:basedOn w:val="KomentratekstsRakstz"/>
    <w:link w:val="Komentratma"/>
    <w:uiPriority w:val="99"/>
    <w:semiHidden/>
    <w:rsid w:val="00696B99"/>
    <w:rPr>
      <w:b/>
      <w:bCs/>
      <w:sz w:val="20"/>
      <w:szCs w:val="20"/>
    </w:rPr>
  </w:style>
  <w:style w:type="paragraph" w:styleId="Balonteksts">
    <w:name w:val="Balloon Text"/>
    <w:basedOn w:val="Parasts"/>
    <w:link w:val="BalontekstsRakstz"/>
    <w:uiPriority w:val="99"/>
    <w:semiHidden/>
    <w:unhideWhenUsed/>
    <w:rsid w:val="00970867"/>
    <w:pPr>
      <w:spacing w:after="0" w:line="240" w:lineRule="auto"/>
    </w:pPr>
    <w:rPr>
      <w:rFonts w:ascii="Tahoma" w:hAnsi="Tahoma" w:cs="Tahoma"/>
      <w:sz w:val="16"/>
      <w:szCs w:val="16"/>
    </w:rPr>
  </w:style>
  <w:style w:type="character" w:customStyle="1" w:styleId="BalontekstsRakstz">
    <w:name w:val="Balonteksts Rakstz."/>
    <w:basedOn w:val="Noklusjumarindkopasfonts"/>
    <w:link w:val="Balonteksts"/>
    <w:uiPriority w:val="99"/>
    <w:semiHidden/>
    <w:rsid w:val="00970867"/>
    <w:rPr>
      <w:rFonts w:ascii="Tahoma" w:hAnsi="Tahoma" w:cs="Tahoma"/>
      <w:sz w:val="16"/>
      <w:szCs w:val="16"/>
    </w:rPr>
  </w:style>
  <w:style w:type="character" w:customStyle="1" w:styleId="NosaukumsRakstz">
    <w:name w:val="Nosaukums Rakstz."/>
    <w:basedOn w:val="Noklusjumarindkopasfonts"/>
    <w:link w:val="Nosaukums"/>
    <w:uiPriority w:val="10"/>
    <w:rsid w:val="00970867"/>
    <w:rPr>
      <w:rFonts w:ascii="Times New Roman" w:hAnsi="Times New Roman" w:cs="Times New Roman"/>
      <w:b/>
      <w:sz w:val="36"/>
      <w:szCs w:val="36"/>
      <w:lang w:val="lv-LV"/>
    </w:rPr>
  </w:style>
  <w:style w:type="character" w:styleId="Hipersaite">
    <w:name w:val="Hyperlink"/>
    <w:basedOn w:val="Noklusjumarindkopasfonts"/>
    <w:uiPriority w:val="99"/>
    <w:unhideWhenUsed/>
    <w:rsid w:val="004834FD"/>
    <w:rPr>
      <w:color w:val="0563C1" w:themeColor="hyperlink"/>
      <w:u w:val="single"/>
    </w:rPr>
  </w:style>
  <w:style w:type="character" w:styleId="Neatrisintapieminana">
    <w:name w:val="Unresolved Mention"/>
    <w:basedOn w:val="Noklusjumarindkopasfonts"/>
    <w:uiPriority w:val="99"/>
    <w:semiHidden/>
    <w:unhideWhenUsed/>
    <w:rsid w:val="007B7526"/>
    <w:rPr>
      <w:color w:val="605E5C"/>
      <w:shd w:val="clear" w:color="auto" w:fill="E1DFDD"/>
    </w:rPr>
  </w:style>
  <w:style w:type="paragraph" w:styleId="Prskatjums">
    <w:name w:val="Revision"/>
    <w:hidden/>
    <w:uiPriority w:val="99"/>
    <w:semiHidden/>
    <w:rsid w:val="007608E6"/>
    <w:pPr>
      <w:spacing w:after="0" w:line="240" w:lineRule="auto"/>
    </w:pPr>
  </w:style>
  <w:style w:type="paragraph" w:styleId="Vresteksts">
    <w:name w:val="footnote text"/>
    <w:basedOn w:val="Parasts"/>
    <w:link w:val="VrestekstsRakstz"/>
    <w:uiPriority w:val="99"/>
    <w:semiHidden/>
    <w:unhideWhenUsed/>
    <w:rsid w:val="00281B0A"/>
    <w:pPr>
      <w:spacing w:after="0" w:line="240" w:lineRule="auto"/>
    </w:pPr>
    <w:rPr>
      <w:sz w:val="20"/>
      <w:szCs w:val="20"/>
    </w:rPr>
  </w:style>
  <w:style w:type="character" w:customStyle="1" w:styleId="VrestekstsRakstz">
    <w:name w:val="Vēres teksts Rakstz."/>
    <w:basedOn w:val="Noklusjumarindkopasfonts"/>
    <w:link w:val="Vresteksts"/>
    <w:uiPriority w:val="99"/>
    <w:semiHidden/>
    <w:rsid w:val="00281B0A"/>
    <w:rPr>
      <w:sz w:val="20"/>
      <w:szCs w:val="20"/>
    </w:rPr>
  </w:style>
  <w:style w:type="character" w:styleId="Vresatsauce">
    <w:name w:val="footnote reference"/>
    <w:basedOn w:val="Noklusjumarindkopasfonts"/>
    <w:uiPriority w:val="99"/>
    <w:semiHidden/>
    <w:unhideWhenUsed/>
    <w:rsid w:val="00281B0A"/>
    <w:rPr>
      <w:vertAlign w:val="superscript"/>
    </w:rPr>
  </w:style>
  <w:style w:type="table" w:styleId="Reatabula">
    <w:name w:val="Table Grid"/>
    <w:basedOn w:val="Parastatabula"/>
    <w:uiPriority w:val="39"/>
    <w:rsid w:val="00183A2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pakvirsraksts">
    <w:name w:val="Subtitle"/>
    <w:basedOn w:val="Parasts"/>
    <w:next w:val="Parasts"/>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tblPr>
      <w:tblStyleRowBandSize w:val="1"/>
      <w:tblStyleColBandSize w:val="1"/>
      <w:tblCellMar>
        <w:left w:w="108"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dizains">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0O67d76ZvSK4DzsXsiF+5TC1vpQ==">CgMxLjA4AHIhMTJhX0xhcDVJblpCdE9ta2FNZ3drZU1zd2doajU0bGxQ</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59</TotalTime>
  <Pages>2</Pages>
  <Words>2649</Words>
  <Characters>1510</Characters>
  <Application>Microsoft Office Word</Application>
  <DocSecurity>0</DocSecurity>
  <Lines>12</Lines>
  <Paragraphs>8</Paragraphs>
  <ScaleCrop>false</ScaleCrop>
  <Company/>
  <LinksUpToDate>false</LinksUpToDate>
  <CharactersWithSpaces>4151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Rolands.Ozols</dc:creator>
  <cp:lastModifiedBy>Elita Barisa</cp:lastModifiedBy>
  <cp:revision>70</cp:revision>
  <dcterms:created xsi:type="dcterms:W3CDTF">2024-04-11T18:38:00Z</dcterms:created>
  <dcterms:modified xsi:type="dcterms:W3CDTF">2024-04-12T13:08:00Z</dcterms:modified>
</cp:coreProperties>
</file>